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A4069F"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5C33F3">
        <w:trPr>
          <w:trHeight w:val="830"/>
        </w:trPr>
        <w:tc>
          <w:tcPr>
            <w:tcW w:w="10499" w:type="dxa"/>
            <w:gridSpan w:val="6"/>
            <w:vAlign w:val="center"/>
          </w:tcPr>
          <w:p w:rsidR="0053441C" w:rsidRPr="005C33F3"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 xml:space="preserve">KİLİS 7 ARALIK ÜNİVERSİTESİ – </w:t>
            </w:r>
            <w:r w:rsidR="00D4582C" w:rsidRPr="005C33F3">
              <w:rPr>
                <w:rFonts w:ascii="Carlito" w:eastAsia="Carlito" w:hAnsi="Carlito" w:cs="Carlito"/>
                <w:b/>
                <w:color w:val="000000"/>
                <w:sz w:val="20"/>
                <w:szCs w:val="20"/>
              </w:rPr>
              <w:t>SPOR BİLİMLERİ</w:t>
            </w:r>
            <w:r w:rsidRPr="005C33F3">
              <w:rPr>
                <w:rFonts w:ascii="Carlito" w:eastAsia="Carlito" w:hAnsi="Carlito" w:cs="Carlito"/>
                <w:b/>
                <w:color w:val="000000"/>
                <w:sz w:val="20"/>
                <w:szCs w:val="20"/>
              </w:rPr>
              <w:t xml:space="preserve"> FAKÜLTESİ/ </w:t>
            </w:r>
            <w:r w:rsidR="00D4582C" w:rsidRPr="005C33F3">
              <w:rPr>
                <w:rFonts w:ascii="Carlito" w:eastAsia="Carlito" w:hAnsi="Carlito" w:cs="Carlito"/>
                <w:b/>
                <w:color w:val="000000"/>
                <w:sz w:val="20"/>
                <w:szCs w:val="20"/>
              </w:rPr>
              <w:t xml:space="preserve">BEDEN EĞİTİMİ VE SPOR ÖĞRETMENLİĞİ </w:t>
            </w:r>
            <w:r w:rsidRPr="005C33F3">
              <w:rPr>
                <w:rFonts w:ascii="Carlito" w:eastAsia="Carlito" w:hAnsi="Carlito" w:cs="Carlito"/>
                <w:b/>
                <w:color w:val="000000"/>
                <w:sz w:val="20"/>
                <w:szCs w:val="20"/>
              </w:rPr>
              <w:t>BÖLÜMÜ</w:t>
            </w:r>
          </w:p>
          <w:p w:rsidR="0053441C" w:rsidRPr="005C33F3"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DERS İZLENCESİ</w:t>
            </w:r>
          </w:p>
        </w:tc>
      </w:tr>
      <w:tr w:rsidR="0053441C" w:rsidRPr="005C33F3">
        <w:trPr>
          <w:trHeight w:val="830"/>
        </w:trPr>
        <w:tc>
          <w:tcPr>
            <w:tcW w:w="1418" w:type="dxa"/>
            <w:vAlign w:val="center"/>
          </w:tcPr>
          <w:p w:rsidR="0053441C" w:rsidRPr="005C33F3"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Dersin Kodu</w:t>
            </w:r>
          </w:p>
        </w:tc>
        <w:tc>
          <w:tcPr>
            <w:tcW w:w="2977" w:type="dxa"/>
            <w:vAlign w:val="center"/>
          </w:tcPr>
          <w:p w:rsidR="0053441C" w:rsidRPr="005C33F3"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Dersin Adı</w:t>
            </w:r>
          </w:p>
        </w:tc>
        <w:tc>
          <w:tcPr>
            <w:tcW w:w="1276" w:type="dxa"/>
            <w:vAlign w:val="center"/>
          </w:tcPr>
          <w:p w:rsidR="0053441C" w:rsidRPr="005C33F3"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Dersin Türü</w:t>
            </w:r>
          </w:p>
        </w:tc>
        <w:tc>
          <w:tcPr>
            <w:tcW w:w="992" w:type="dxa"/>
            <w:vAlign w:val="center"/>
          </w:tcPr>
          <w:p w:rsidR="0053441C" w:rsidRPr="005C33F3"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AKTS</w:t>
            </w:r>
            <w:r w:rsidRPr="005C33F3">
              <w:rPr>
                <w:rFonts w:ascii="Carlito" w:eastAsia="Carlito" w:hAnsi="Carlito" w:cs="Carlito"/>
                <w:b/>
                <w:color w:val="000000"/>
                <w:sz w:val="20"/>
                <w:szCs w:val="20"/>
              </w:rPr>
              <w:br/>
              <w:t>Kre</w:t>
            </w:r>
            <w:bookmarkStart w:id="0" w:name="_GoBack"/>
            <w:bookmarkEnd w:id="0"/>
            <w:r w:rsidRPr="005C33F3">
              <w:rPr>
                <w:rFonts w:ascii="Carlito" w:eastAsia="Carlito" w:hAnsi="Carlito" w:cs="Carlito"/>
                <w:b/>
                <w:color w:val="000000"/>
                <w:sz w:val="20"/>
                <w:szCs w:val="20"/>
              </w:rPr>
              <w:t>disi</w:t>
            </w:r>
          </w:p>
        </w:tc>
        <w:tc>
          <w:tcPr>
            <w:tcW w:w="2126" w:type="dxa"/>
            <w:vAlign w:val="center"/>
          </w:tcPr>
          <w:p w:rsidR="0053441C" w:rsidRPr="005C33F3"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Dersin Önkoşul Bilgisi</w:t>
            </w:r>
          </w:p>
        </w:tc>
        <w:tc>
          <w:tcPr>
            <w:tcW w:w="1710" w:type="dxa"/>
            <w:vAlign w:val="center"/>
          </w:tcPr>
          <w:p w:rsidR="0053441C" w:rsidRPr="005C33F3"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İzlencenin Hazırlanma Tarihi</w:t>
            </w:r>
          </w:p>
        </w:tc>
      </w:tr>
      <w:tr w:rsidR="0053441C" w:rsidRPr="005C33F3">
        <w:trPr>
          <w:trHeight w:val="734"/>
        </w:trPr>
        <w:tc>
          <w:tcPr>
            <w:tcW w:w="1418" w:type="dxa"/>
          </w:tcPr>
          <w:p w:rsidR="0053441C" w:rsidRPr="005C33F3"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5C33F3" w:rsidRDefault="00057840">
            <w:pPr>
              <w:pBdr>
                <w:top w:val="nil"/>
                <w:left w:val="nil"/>
                <w:bottom w:val="nil"/>
                <w:right w:val="nil"/>
                <w:between w:val="nil"/>
              </w:pBdr>
              <w:ind w:left="62" w:right="47"/>
              <w:jc w:val="center"/>
              <w:rPr>
                <w:rFonts w:ascii="Carlito" w:eastAsia="Carlito" w:hAnsi="Carlito" w:cs="Carlito"/>
                <w:color w:val="000000"/>
                <w:sz w:val="20"/>
                <w:szCs w:val="20"/>
              </w:rPr>
            </w:pPr>
            <w:r w:rsidRPr="005C33F3">
              <w:rPr>
                <w:rFonts w:ascii="Carlito" w:eastAsia="Carlito" w:hAnsi="Carlito" w:cs="Carlito"/>
                <w:color w:val="000000"/>
                <w:sz w:val="20"/>
                <w:szCs w:val="20"/>
              </w:rPr>
              <w:t>0701407</w:t>
            </w:r>
          </w:p>
        </w:tc>
        <w:tc>
          <w:tcPr>
            <w:tcW w:w="2977" w:type="dxa"/>
          </w:tcPr>
          <w:p w:rsidR="0053441C" w:rsidRPr="005C33F3"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5C33F3" w:rsidRDefault="00057840">
            <w:pPr>
              <w:pBdr>
                <w:top w:val="nil"/>
                <w:left w:val="nil"/>
                <w:bottom w:val="nil"/>
                <w:right w:val="nil"/>
                <w:between w:val="nil"/>
              </w:pBdr>
              <w:ind w:left="14"/>
              <w:jc w:val="center"/>
              <w:rPr>
                <w:rFonts w:ascii="Carlito" w:eastAsia="Carlito" w:hAnsi="Carlito" w:cs="Carlito"/>
                <w:color w:val="000000"/>
                <w:sz w:val="20"/>
                <w:szCs w:val="20"/>
              </w:rPr>
            </w:pPr>
            <w:r w:rsidRPr="005C33F3">
              <w:rPr>
                <w:rFonts w:ascii="Carlito" w:eastAsia="Carlito" w:hAnsi="Carlito" w:cs="Carlito"/>
                <w:color w:val="000000"/>
                <w:sz w:val="20"/>
                <w:szCs w:val="20"/>
              </w:rPr>
              <w:t>Egzersiz ve Beslenme</w:t>
            </w:r>
          </w:p>
        </w:tc>
        <w:tc>
          <w:tcPr>
            <w:tcW w:w="1276" w:type="dxa"/>
            <w:vAlign w:val="center"/>
          </w:tcPr>
          <w:p w:rsidR="002F5620" w:rsidRPr="005C33F3" w:rsidRDefault="008E6CFA" w:rsidP="002F5620">
            <w:pPr>
              <w:pBdr>
                <w:top w:val="nil"/>
                <w:left w:val="nil"/>
                <w:bottom w:val="nil"/>
                <w:right w:val="nil"/>
                <w:between w:val="nil"/>
              </w:pBdr>
              <w:jc w:val="center"/>
              <w:rPr>
                <w:rFonts w:ascii="Carlito" w:eastAsia="Carlito" w:hAnsi="Carlito" w:cs="Carlito"/>
                <w:color w:val="000000"/>
                <w:sz w:val="20"/>
                <w:szCs w:val="20"/>
              </w:rPr>
            </w:pPr>
            <w:r w:rsidRPr="005C33F3">
              <w:rPr>
                <w:rFonts w:ascii="Carlito" w:eastAsia="Carlito" w:hAnsi="Carlito" w:cs="Carlito"/>
                <w:color w:val="000000"/>
                <w:sz w:val="20"/>
                <w:szCs w:val="20"/>
              </w:rPr>
              <w:t>Zorunlu</w:t>
            </w:r>
          </w:p>
          <w:p w:rsidR="0053441C" w:rsidRPr="005C33F3" w:rsidRDefault="0053441C">
            <w:pPr>
              <w:pBdr>
                <w:top w:val="nil"/>
                <w:left w:val="nil"/>
                <w:bottom w:val="nil"/>
                <w:right w:val="nil"/>
                <w:between w:val="nil"/>
              </w:pBdr>
              <w:ind w:left="4"/>
              <w:jc w:val="center"/>
              <w:rPr>
                <w:rFonts w:ascii="Carlito" w:eastAsia="Carlito" w:hAnsi="Carlito" w:cs="Carlito"/>
                <w:color w:val="000000"/>
                <w:sz w:val="20"/>
                <w:szCs w:val="20"/>
              </w:rPr>
            </w:pPr>
          </w:p>
        </w:tc>
        <w:tc>
          <w:tcPr>
            <w:tcW w:w="992" w:type="dxa"/>
          </w:tcPr>
          <w:p w:rsidR="0053441C" w:rsidRPr="005C33F3"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5C33F3" w:rsidRDefault="00A471F2">
            <w:pPr>
              <w:pBdr>
                <w:top w:val="nil"/>
                <w:left w:val="nil"/>
                <w:bottom w:val="nil"/>
                <w:right w:val="nil"/>
                <w:between w:val="nil"/>
              </w:pBdr>
              <w:ind w:left="10"/>
              <w:jc w:val="center"/>
              <w:rPr>
                <w:rFonts w:ascii="Carlito" w:eastAsia="Carlito" w:hAnsi="Carlito" w:cs="Carlito"/>
                <w:color w:val="000000"/>
                <w:sz w:val="20"/>
                <w:szCs w:val="20"/>
              </w:rPr>
            </w:pPr>
            <w:r w:rsidRPr="005C33F3">
              <w:rPr>
                <w:rFonts w:ascii="Carlito" w:eastAsia="Carlito" w:hAnsi="Carlito" w:cs="Carlito"/>
                <w:color w:val="000000"/>
                <w:sz w:val="20"/>
                <w:szCs w:val="20"/>
              </w:rPr>
              <w:t>3</w:t>
            </w:r>
          </w:p>
        </w:tc>
        <w:tc>
          <w:tcPr>
            <w:tcW w:w="2126" w:type="dxa"/>
          </w:tcPr>
          <w:p w:rsidR="0053441C" w:rsidRPr="005C33F3"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5C33F3" w:rsidRDefault="00D63840">
            <w:pPr>
              <w:pBdr>
                <w:top w:val="nil"/>
                <w:left w:val="nil"/>
                <w:bottom w:val="nil"/>
                <w:right w:val="nil"/>
                <w:between w:val="nil"/>
              </w:pBdr>
              <w:ind w:left="14"/>
              <w:jc w:val="center"/>
              <w:rPr>
                <w:rFonts w:ascii="Carlito" w:eastAsia="Carlito" w:hAnsi="Carlito" w:cs="Carlito"/>
                <w:color w:val="000000"/>
                <w:sz w:val="20"/>
                <w:szCs w:val="20"/>
              </w:rPr>
            </w:pPr>
            <w:r w:rsidRPr="005C33F3">
              <w:rPr>
                <w:rFonts w:ascii="Carlito" w:eastAsia="Carlito" w:hAnsi="Carlito" w:cs="Carlito"/>
                <w:color w:val="000000"/>
                <w:sz w:val="20"/>
                <w:szCs w:val="20"/>
              </w:rPr>
              <w:t>-</w:t>
            </w:r>
          </w:p>
        </w:tc>
        <w:tc>
          <w:tcPr>
            <w:tcW w:w="1710" w:type="dxa"/>
            <w:vAlign w:val="center"/>
          </w:tcPr>
          <w:p w:rsidR="0053441C" w:rsidRPr="005C33F3" w:rsidRDefault="005327FB">
            <w:pPr>
              <w:pBdr>
                <w:top w:val="nil"/>
                <w:left w:val="nil"/>
                <w:bottom w:val="nil"/>
                <w:right w:val="nil"/>
                <w:between w:val="nil"/>
              </w:pBdr>
              <w:jc w:val="center"/>
              <w:rPr>
                <w:rFonts w:ascii="Carlito" w:eastAsia="Carlito" w:hAnsi="Carlito" w:cs="Carlito"/>
                <w:color w:val="000000"/>
                <w:sz w:val="20"/>
                <w:szCs w:val="20"/>
              </w:rPr>
            </w:pPr>
            <w:r w:rsidRPr="005C33F3">
              <w:rPr>
                <w:rFonts w:ascii="Carlito" w:eastAsia="Carlito" w:hAnsi="Carlito" w:cs="Carlito"/>
                <w:color w:val="000000"/>
                <w:sz w:val="20"/>
                <w:szCs w:val="20"/>
              </w:rPr>
              <w:t>01.09</w:t>
            </w:r>
            <w:r w:rsidR="001170B8" w:rsidRPr="005C33F3">
              <w:rPr>
                <w:rFonts w:ascii="Carlito" w:eastAsia="Carlito" w:hAnsi="Carlito" w:cs="Carlito"/>
                <w:color w:val="000000"/>
                <w:sz w:val="20"/>
                <w:szCs w:val="20"/>
              </w:rPr>
              <w:t>.2026</w:t>
            </w:r>
          </w:p>
        </w:tc>
      </w:tr>
      <w:tr w:rsidR="0053441C" w:rsidRPr="005C33F3">
        <w:trPr>
          <w:trHeight w:val="734"/>
        </w:trPr>
        <w:tc>
          <w:tcPr>
            <w:tcW w:w="1418" w:type="dxa"/>
            <w:vAlign w:val="center"/>
          </w:tcPr>
          <w:p w:rsidR="0053441C" w:rsidRPr="005C33F3"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5C33F3">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5C33F3" w:rsidRDefault="008E6CFA">
            <w:pPr>
              <w:pBdr>
                <w:top w:val="nil"/>
                <w:left w:val="nil"/>
                <w:bottom w:val="nil"/>
                <w:right w:val="nil"/>
                <w:between w:val="nil"/>
              </w:pBdr>
              <w:jc w:val="both"/>
              <w:rPr>
                <w:rFonts w:ascii="Carlito" w:eastAsia="Carlito" w:hAnsi="Carlito" w:cs="Carlito"/>
                <w:color w:val="000000"/>
                <w:sz w:val="20"/>
                <w:szCs w:val="20"/>
              </w:rPr>
            </w:pPr>
            <w:r w:rsidRPr="005C33F3">
              <w:rPr>
                <w:rFonts w:ascii="Carlito" w:eastAsia="Carlito" w:hAnsi="Carlito" w:cs="Carlito"/>
                <w:color w:val="000000"/>
                <w:sz w:val="20"/>
                <w:szCs w:val="20"/>
              </w:rPr>
              <w:t xml:space="preserve"> </w:t>
            </w:r>
            <w:r w:rsidR="001170B8" w:rsidRPr="005C33F3">
              <w:rPr>
                <w:rFonts w:ascii="Carlito" w:eastAsia="Carlito" w:hAnsi="Carlito" w:cs="Carlito"/>
                <w:color w:val="000000"/>
                <w:sz w:val="20"/>
                <w:szCs w:val="20"/>
              </w:rPr>
              <w:t>Dr. Öğr. Üyesi Mustafa YILMAZ</w:t>
            </w:r>
            <w:r w:rsidR="00116BE9" w:rsidRPr="005C33F3">
              <w:rPr>
                <w:rFonts w:ascii="Carlito" w:eastAsia="Carlito" w:hAnsi="Carlito" w:cs="Carlito"/>
                <w:color w:val="000000"/>
                <w:sz w:val="20"/>
                <w:szCs w:val="20"/>
              </w:rPr>
              <w:t xml:space="preserve">, </w:t>
            </w:r>
            <w:r w:rsidR="001170B8" w:rsidRPr="005C33F3">
              <w:rPr>
                <w:rFonts w:ascii="Carlito" w:eastAsia="Carlito" w:hAnsi="Carlito" w:cs="Carlito"/>
                <w:color w:val="000000"/>
                <w:sz w:val="20"/>
                <w:szCs w:val="20"/>
              </w:rPr>
              <w:t>mustafa.yilmaz@kilis.edu.tr</w:t>
            </w:r>
          </w:p>
        </w:tc>
      </w:tr>
      <w:tr w:rsidR="0053441C" w:rsidRPr="005C33F3">
        <w:trPr>
          <w:trHeight w:val="734"/>
        </w:trPr>
        <w:tc>
          <w:tcPr>
            <w:tcW w:w="1418" w:type="dxa"/>
            <w:vAlign w:val="center"/>
          </w:tcPr>
          <w:p w:rsidR="0053441C" w:rsidRPr="005C33F3"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Öğrenci Görüşme Saatleri &amp; Yeri</w:t>
            </w:r>
          </w:p>
        </w:tc>
        <w:tc>
          <w:tcPr>
            <w:tcW w:w="9081" w:type="dxa"/>
            <w:gridSpan w:val="5"/>
            <w:vAlign w:val="center"/>
          </w:tcPr>
          <w:p w:rsidR="0053441C" w:rsidRPr="005C33F3" w:rsidRDefault="008E6CFA">
            <w:pPr>
              <w:pBdr>
                <w:top w:val="nil"/>
                <w:left w:val="nil"/>
                <w:bottom w:val="nil"/>
                <w:right w:val="nil"/>
                <w:between w:val="nil"/>
              </w:pBdr>
              <w:jc w:val="both"/>
              <w:rPr>
                <w:rFonts w:ascii="Carlito" w:eastAsia="Carlito" w:hAnsi="Carlito" w:cs="Carlito"/>
                <w:bCs/>
                <w:color w:val="000000"/>
                <w:sz w:val="20"/>
                <w:szCs w:val="20"/>
              </w:rPr>
            </w:pPr>
            <w:r w:rsidRPr="005C33F3">
              <w:rPr>
                <w:rFonts w:ascii="Carlito" w:eastAsia="Carlito" w:hAnsi="Carlito" w:cs="Carlito"/>
                <w:b/>
                <w:color w:val="000000"/>
                <w:sz w:val="20"/>
                <w:szCs w:val="20"/>
              </w:rPr>
              <w:t xml:space="preserve">  </w:t>
            </w:r>
            <w:r w:rsidR="00116BE9" w:rsidRPr="005C33F3">
              <w:rPr>
                <w:rFonts w:ascii="Carlito" w:eastAsia="Carlito" w:hAnsi="Carlito" w:cs="Carlito"/>
                <w:bCs/>
                <w:color w:val="000000"/>
                <w:sz w:val="20"/>
                <w:szCs w:val="20"/>
              </w:rPr>
              <w:t>Salı 10.00-12.00</w:t>
            </w:r>
            <w:r w:rsidR="00767921" w:rsidRPr="005C33F3">
              <w:rPr>
                <w:rFonts w:ascii="Carlito" w:eastAsia="Carlito" w:hAnsi="Carlito" w:cs="Carlito"/>
                <w:bCs/>
                <w:color w:val="000000"/>
                <w:sz w:val="20"/>
                <w:szCs w:val="20"/>
              </w:rPr>
              <w:t>, Spor Bilimleri Fakültesi</w:t>
            </w:r>
          </w:p>
        </w:tc>
      </w:tr>
      <w:tr w:rsidR="0053441C" w:rsidRPr="005C33F3">
        <w:trPr>
          <w:trHeight w:val="1079"/>
        </w:trPr>
        <w:tc>
          <w:tcPr>
            <w:tcW w:w="1418" w:type="dxa"/>
            <w:vAlign w:val="center"/>
          </w:tcPr>
          <w:p w:rsidR="0053441C" w:rsidRPr="005C33F3"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Dersin İçeriği ve Amaçları</w:t>
            </w:r>
          </w:p>
        </w:tc>
        <w:tc>
          <w:tcPr>
            <w:tcW w:w="9081" w:type="dxa"/>
            <w:gridSpan w:val="5"/>
            <w:vAlign w:val="center"/>
          </w:tcPr>
          <w:p w:rsidR="0053441C" w:rsidRPr="005C33F3" w:rsidRDefault="00AE61E0" w:rsidP="00AE61E0">
            <w:pPr>
              <w:pBdr>
                <w:top w:val="nil"/>
                <w:left w:val="nil"/>
                <w:bottom w:val="nil"/>
                <w:right w:val="nil"/>
                <w:between w:val="nil"/>
              </w:pBdr>
              <w:spacing w:before="54"/>
              <w:jc w:val="both"/>
              <w:rPr>
                <w:rFonts w:ascii="Carlito" w:eastAsia="Carlito" w:hAnsi="Carlito" w:cs="Carlito"/>
                <w:color w:val="000000"/>
                <w:sz w:val="20"/>
                <w:szCs w:val="20"/>
              </w:rPr>
            </w:pPr>
            <w:proofErr w:type="gramStart"/>
            <w:r w:rsidRPr="005C33F3">
              <w:rPr>
                <w:rFonts w:ascii="Carlito" w:hAnsi="Carlito" w:cs="Open Sans"/>
                <w:color w:val="3A3A3A"/>
                <w:sz w:val="20"/>
                <w:szCs w:val="20"/>
              </w:rPr>
              <w:t xml:space="preserve">Egzersiz ve Beslenme dersinin amacı, öğrencilerin yeterli ve dengeli beslenmenin sağlık üzerindeki etkilerini kavramalarını, fiziksel aktivite ve beslenmenin ideal performansa ulaşmadaki rolünü anlamalarını ve bazı hastalıkların kontrolünde beslenme ile fiziksel aktivitenin önemini değerlendirmelerini sağlamaktır; dersin içeriği ise temel beslenme ilkeleri, besin öğelerinin organizmadaki fonksiyonları, fiziksel aktivite ve beslenme ilkeleri arasındaki ilişkiler, </w:t>
            </w:r>
            <w:proofErr w:type="spellStart"/>
            <w:r w:rsidRPr="005C33F3">
              <w:rPr>
                <w:rFonts w:ascii="Carlito" w:hAnsi="Carlito" w:cs="Open Sans"/>
                <w:color w:val="3A3A3A"/>
                <w:sz w:val="20"/>
                <w:szCs w:val="20"/>
              </w:rPr>
              <w:t>ergojenik</w:t>
            </w:r>
            <w:proofErr w:type="spellEnd"/>
            <w:r w:rsidRPr="005C33F3">
              <w:rPr>
                <w:rFonts w:ascii="Carlito" w:hAnsi="Carlito" w:cs="Open Sans"/>
                <w:color w:val="3A3A3A"/>
                <w:sz w:val="20"/>
                <w:szCs w:val="20"/>
              </w:rPr>
              <w:t xml:space="preserve"> besin destekleri, kilo kontrolü ve </w:t>
            </w:r>
            <w:proofErr w:type="spellStart"/>
            <w:r w:rsidRPr="005C33F3">
              <w:rPr>
                <w:rFonts w:ascii="Carlito" w:hAnsi="Carlito" w:cs="Open Sans"/>
                <w:color w:val="3A3A3A"/>
                <w:sz w:val="20"/>
                <w:szCs w:val="20"/>
              </w:rPr>
              <w:t>kardiyovasküler</w:t>
            </w:r>
            <w:proofErr w:type="spellEnd"/>
            <w:r w:rsidRPr="005C33F3">
              <w:rPr>
                <w:rFonts w:ascii="Carlito" w:hAnsi="Carlito" w:cs="Open Sans"/>
                <w:color w:val="3A3A3A"/>
                <w:sz w:val="20"/>
                <w:szCs w:val="20"/>
              </w:rPr>
              <w:t xml:space="preserve"> hastalıkların önlenmesinde beslenme ve fiziksel aktivitenin rolü ile yeme bozuklukları ve performans odaklı beslenme stratejilerini kapsamaktadır.</w:t>
            </w:r>
            <w:proofErr w:type="gramEnd"/>
          </w:p>
        </w:tc>
      </w:tr>
      <w:tr w:rsidR="0053441C" w:rsidRPr="005C33F3" w:rsidTr="005D4D0E">
        <w:trPr>
          <w:trHeight w:val="1484"/>
        </w:trPr>
        <w:tc>
          <w:tcPr>
            <w:tcW w:w="1418" w:type="dxa"/>
            <w:vAlign w:val="center"/>
          </w:tcPr>
          <w:p w:rsidR="0053441C" w:rsidRPr="005C33F3"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Ders Kitabı / Kitapları</w:t>
            </w:r>
          </w:p>
          <w:p w:rsidR="0053441C" w:rsidRPr="005C33F3"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EE64BD" w:rsidRPr="005C33F3" w:rsidRDefault="00EE64BD" w:rsidP="00EE64BD">
            <w:pPr>
              <w:rPr>
                <w:rFonts w:ascii="Carlito" w:hAnsi="Carlito"/>
                <w:sz w:val="20"/>
                <w:szCs w:val="20"/>
              </w:rPr>
            </w:pPr>
            <w:proofErr w:type="spellStart"/>
            <w:r w:rsidRPr="005C33F3">
              <w:rPr>
                <w:rFonts w:ascii="Carlito" w:hAnsi="Carlito"/>
                <w:sz w:val="20"/>
                <w:szCs w:val="20"/>
              </w:rPr>
              <w:t>Jeukendrup</w:t>
            </w:r>
            <w:proofErr w:type="spellEnd"/>
            <w:r w:rsidRPr="005C33F3">
              <w:rPr>
                <w:rFonts w:ascii="Carlito" w:hAnsi="Carlito"/>
                <w:sz w:val="20"/>
                <w:szCs w:val="20"/>
              </w:rPr>
              <w:t>, A</w:t>
            </w:r>
            <w:proofErr w:type="gramStart"/>
            <w:r w:rsidRPr="005C33F3">
              <w:rPr>
                <w:rFonts w:ascii="Carlito" w:hAnsi="Carlito"/>
                <w:sz w:val="20"/>
                <w:szCs w:val="20"/>
              </w:rPr>
              <w:t>.,</w:t>
            </w:r>
            <w:proofErr w:type="gramEnd"/>
            <w:r w:rsidRPr="005C33F3">
              <w:rPr>
                <w:rFonts w:ascii="Carlito" w:hAnsi="Carlito"/>
                <w:sz w:val="20"/>
                <w:szCs w:val="20"/>
              </w:rPr>
              <w:t xml:space="preserve"> &amp; </w:t>
            </w:r>
            <w:proofErr w:type="spellStart"/>
            <w:r w:rsidRPr="005C33F3">
              <w:rPr>
                <w:rFonts w:ascii="Carlito" w:hAnsi="Carlito"/>
                <w:sz w:val="20"/>
                <w:szCs w:val="20"/>
              </w:rPr>
              <w:t>Gleeson</w:t>
            </w:r>
            <w:proofErr w:type="spellEnd"/>
            <w:r w:rsidRPr="005C33F3">
              <w:rPr>
                <w:rFonts w:ascii="Carlito" w:hAnsi="Carlito"/>
                <w:sz w:val="20"/>
                <w:szCs w:val="20"/>
              </w:rPr>
              <w:t>, M. (2009). Sporcu beslenmesi. İnsan Kinetiği.</w:t>
            </w:r>
          </w:p>
          <w:p w:rsidR="00EE64BD" w:rsidRPr="005C33F3" w:rsidRDefault="00EE64BD" w:rsidP="00EE64BD">
            <w:pPr>
              <w:rPr>
                <w:rFonts w:ascii="Carlito" w:hAnsi="Carlito"/>
                <w:sz w:val="20"/>
                <w:szCs w:val="20"/>
              </w:rPr>
            </w:pPr>
            <w:r w:rsidRPr="005C33F3">
              <w:rPr>
                <w:rFonts w:ascii="Carlito" w:hAnsi="Carlito"/>
                <w:sz w:val="20"/>
                <w:szCs w:val="20"/>
              </w:rPr>
              <w:t>Ersoy, G. (2004). Egzersiz ve spor yapanlar için beslenme. Nobel Yayınevi.</w:t>
            </w:r>
          </w:p>
          <w:p w:rsidR="0053441C" w:rsidRPr="005C33F3" w:rsidRDefault="00EE64BD" w:rsidP="00EE64BD">
            <w:pPr>
              <w:rPr>
                <w:rFonts w:ascii="Carlito" w:hAnsi="Carlito"/>
                <w:sz w:val="20"/>
                <w:szCs w:val="20"/>
                <w:lang w:val="tr-TR"/>
              </w:rPr>
            </w:pPr>
            <w:r w:rsidRPr="005C33F3">
              <w:rPr>
                <w:rFonts w:ascii="Carlito" w:hAnsi="Carlito"/>
                <w:sz w:val="20"/>
                <w:szCs w:val="20"/>
              </w:rPr>
              <w:t>Williams, C</w:t>
            </w:r>
            <w:proofErr w:type="gramStart"/>
            <w:r w:rsidRPr="005C33F3">
              <w:rPr>
                <w:rFonts w:ascii="Carlito" w:hAnsi="Carlito"/>
                <w:sz w:val="20"/>
                <w:szCs w:val="20"/>
              </w:rPr>
              <w:t>.,</w:t>
            </w:r>
            <w:proofErr w:type="gramEnd"/>
            <w:r w:rsidRPr="005C33F3">
              <w:rPr>
                <w:rFonts w:ascii="Carlito" w:hAnsi="Carlito"/>
                <w:sz w:val="20"/>
                <w:szCs w:val="20"/>
              </w:rPr>
              <w:t xml:space="preserve"> &amp; </w:t>
            </w:r>
            <w:proofErr w:type="spellStart"/>
            <w:r w:rsidRPr="005C33F3">
              <w:rPr>
                <w:rFonts w:ascii="Carlito" w:hAnsi="Carlito"/>
                <w:sz w:val="20"/>
                <w:szCs w:val="20"/>
              </w:rPr>
              <w:t>Devlin</w:t>
            </w:r>
            <w:proofErr w:type="spellEnd"/>
            <w:r w:rsidRPr="005C33F3">
              <w:rPr>
                <w:rFonts w:ascii="Carlito" w:hAnsi="Carlito"/>
                <w:sz w:val="20"/>
                <w:szCs w:val="20"/>
              </w:rPr>
              <w:t xml:space="preserve">, J. T. E. (1992). </w:t>
            </w:r>
            <w:proofErr w:type="spellStart"/>
            <w:r w:rsidRPr="005C33F3">
              <w:rPr>
                <w:rFonts w:ascii="Carlito" w:hAnsi="Carlito"/>
                <w:sz w:val="20"/>
                <w:szCs w:val="20"/>
              </w:rPr>
              <w:t>Foods</w:t>
            </w:r>
            <w:proofErr w:type="spellEnd"/>
            <w:r w:rsidRPr="005C33F3">
              <w:rPr>
                <w:rFonts w:ascii="Carlito" w:hAnsi="Carlito"/>
                <w:sz w:val="20"/>
                <w:szCs w:val="20"/>
              </w:rPr>
              <w:t xml:space="preserve">, </w:t>
            </w:r>
            <w:proofErr w:type="spellStart"/>
            <w:r w:rsidRPr="005C33F3">
              <w:rPr>
                <w:rFonts w:ascii="Carlito" w:hAnsi="Carlito"/>
                <w:sz w:val="20"/>
                <w:szCs w:val="20"/>
              </w:rPr>
              <w:t>nutrition</w:t>
            </w:r>
            <w:proofErr w:type="spellEnd"/>
            <w:r w:rsidRPr="005C33F3">
              <w:rPr>
                <w:rFonts w:ascii="Carlito" w:hAnsi="Carlito"/>
                <w:sz w:val="20"/>
                <w:szCs w:val="20"/>
              </w:rPr>
              <w:t xml:space="preserve"> </w:t>
            </w:r>
            <w:proofErr w:type="spellStart"/>
            <w:r w:rsidRPr="005C33F3">
              <w:rPr>
                <w:rFonts w:ascii="Carlito" w:hAnsi="Carlito"/>
                <w:sz w:val="20"/>
                <w:szCs w:val="20"/>
              </w:rPr>
              <w:t>and</w:t>
            </w:r>
            <w:proofErr w:type="spellEnd"/>
            <w:r w:rsidRPr="005C33F3">
              <w:rPr>
                <w:rFonts w:ascii="Carlito" w:hAnsi="Carlito"/>
                <w:sz w:val="20"/>
                <w:szCs w:val="20"/>
              </w:rPr>
              <w:t xml:space="preserve"> </w:t>
            </w:r>
            <w:proofErr w:type="spellStart"/>
            <w:r w:rsidRPr="005C33F3">
              <w:rPr>
                <w:rFonts w:ascii="Carlito" w:hAnsi="Carlito"/>
                <w:sz w:val="20"/>
                <w:szCs w:val="20"/>
              </w:rPr>
              <w:t>sports</w:t>
            </w:r>
            <w:proofErr w:type="spellEnd"/>
            <w:r w:rsidRPr="005C33F3">
              <w:rPr>
                <w:rFonts w:ascii="Carlito" w:hAnsi="Carlito"/>
                <w:sz w:val="20"/>
                <w:szCs w:val="20"/>
              </w:rPr>
              <w:t xml:space="preserve"> </w:t>
            </w:r>
            <w:proofErr w:type="spellStart"/>
            <w:r w:rsidRPr="005C33F3">
              <w:rPr>
                <w:rFonts w:ascii="Carlito" w:hAnsi="Carlito"/>
                <w:sz w:val="20"/>
                <w:szCs w:val="20"/>
              </w:rPr>
              <w:t>performance</w:t>
            </w:r>
            <w:proofErr w:type="spellEnd"/>
            <w:r w:rsidRPr="005C33F3">
              <w:rPr>
                <w:rFonts w:ascii="Carlito" w:hAnsi="Carlito"/>
                <w:sz w:val="20"/>
                <w:szCs w:val="20"/>
              </w:rPr>
              <w:t xml:space="preserve">. FN </w:t>
            </w:r>
            <w:proofErr w:type="spellStart"/>
            <w:r w:rsidRPr="005C33F3">
              <w:rPr>
                <w:rFonts w:ascii="Carlito" w:hAnsi="Carlito"/>
                <w:sz w:val="20"/>
                <w:szCs w:val="20"/>
              </w:rPr>
              <w:t>Spon</w:t>
            </w:r>
            <w:proofErr w:type="spellEnd"/>
            <w:r w:rsidRPr="005C33F3">
              <w:rPr>
                <w:rFonts w:ascii="Carlito" w:hAnsi="Carlito"/>
                <w:sz w:val="20"/>
                <w:szCs w:val="20"/>
              </w:rPr>
              <w:t>.</w:t>
            </w:r>
          </w:p>
        </w:tc>
      </w:tr>
      <w:tr w:rsidR="0053441C" w:rsidRPr="005C33F3" w:rsidTr="00A05978">
        <w:trPr>
          <w:trHeight w:val="879"/>
        </w:trPr>
        <w:tc>
          <w:tcPr>
            <w:tcW w:w="1418" w:type="dxa"/>
            <w:tcBorders>
              <w:top w:val="nil"/>
            </w:tcBorders>
            <w:vAlign w:val="center"/>
          </w:tcPr>
          <w:p w:rsidR="0053441C" w:rsidRPr="005C33F3" w:rsidRDefault="008E6CFA">
            <w:pPr>
              <w:jc w:val="center"/>
              <w:rPr>
                <w:rFonts w:ascii="Carlito" w:hAnsi="Carlito"/>
                <w:sz w:val="20"/>
                <w:szCs w:val="20"/>
              </w:rPr>
            </w:pPr>
            <w:r w:rsidRPr="005C33F3">
              <w:rPr>
                <w:rFonts w:ascii="Carlito" w:hAnsi="Carlito"/>
                <w:b/>
                <w:sz w:val="20"/>
                <w:szCs w:val="20"/>
              </w:rPr>
              <w:t>Öğretim Yöntemi ve Teknikleri</w:t>
            </w:r>
          </w:p>
        </w:tc>
        <w:tc>
          <w:tcPr>
            <w:tcW w:w="9081" w:type="dxa"/>
            <w:gridSpan w:val="5"/>
            <w:vAlign w:val="center"/>
          </w:tcPr>
          <w:p w:rsidR="0053441C" w:rsidRPr="005C33F3" w:rsidRDefault="00F7606B" w:rsidP="00F7606B">
            <w:pPr>
              <w:pBdr>
                <w:top w:val="nil"/>
                <w:left w:val="nil"/>
                <w:bottom w:val="nil"/>
                <w:right w:val="nil"/>
                <w:between w:val="nil"/>
              </w:pBdr>
              <w:spacing w:before="159"/>
              <w:ind w:left="110"/>
              <w:jc w:val="both"/>
              <w:rPr>
                <w:rFonts w:ascii="Carlito" w:eastAsia="Carlito" w:hAnsi="Carlito" w:cs="Carlito"/>
                <w:color w:val="000000"/>
                <w:sz w:val="20"/>
                <w:szCs w:val="20"/>
              </w:rPr>
            </w:pPr>
            <w:r w:rsidRPr="005C33F3">
              <w:rPr>
                <w:rFonts w:ascii="Carlito" w:eastAsia="Carlito" w:hAnsi="Carlito" w:cs="Carlito"/>
                <w:color w:val="000000"/>
                <w:sz w:val="20"/>
                <w:szCs w:val="20"/>
              </w:rPr>
              <w:t>Anla</w:t>
            </w:r>
            <w:r w:rsidR="008E7ACD" w:rsidRPr="005C33F3">
              <w:rPr>
                <w:rFonts w:ascii="Carlito" w:eastAsia="Carlito" w:hAnsi="Carlito" w:cs="Carlito"/>
                <w:color w:val="000000"/>
                <w:sz w:val="20"/>
                <w:szCs w:val="20"/>
              </w:rPr>
              <w:t>tım, soru-cevap, tartışma</w:t>
            </w:r>
            <w:r w:rsidR="00AA0295" w:rsidRPr="005C33F3">
              <w:rPr>
                <w:rFonts w:ascii="Carlito" w:eastAsia="Carlito" w:hAnsi="Carlito" w:cs="Carlito"/>
                <w:color w:val="000000"/>
                <w:sz w:val="20"/>
                <w:szCs w:val="20"/>
              </w:rPr>
              <w:t>, örnek olay</w:t>
            </w:r>
          </w:p>
        </w:tc>
      </w:tr>
      <w:tr w:rsidR="0053441C" w:rsidRPr="005C33F3">
        <w:trPr>
          <w:trHeight w:val="1852"/>
        </w:trPr>
        <w:tc>
          <w:tcPr>
            <w:tcW w:w="1418" w:type="dxa"/>
            <w:vAlign w:val="center"/>
          </w:tcPr>
          <w:p w:rsidR="0053441C" w:rsidRPr="005C33F3"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Dersin Öğrenim Çıktıları</w:t>
            </w:r>
          </w:p>
        </w:tc>
        <w:tc>
          <w:tcPr>
            <w:tcW w:w="9081" w:type="dxa"/>
            <w:gridSpan w:val="5"/>
            <w:vAlign w:val="center"/>
          </w:tcPr>
          <w:p w:rsidR="00CB396C" w:rsidRPr="005C33F3" w:rsidRDefault="00CB396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EE64BD" w:rsidRPr="005C33F3">
              <w:trPr>
                <w:trHeight w:val="279"/>
              </w:trPr>
              <w:tc>
                <w:tcPr>
                  <w:tcW w:w="1052" w:type="dxa"/>
                </w:tcPr>
                <w:p w:rsidR="00EE64BD" w:rsidRPr="005C33F3" w:rsidRDefault="00EE64BD" w:rsidP="00EE64BD">
                  <w:pPr>
                    <w:jc w:val="both"/>
                    <w:rPr>
                      <w:rFonts w:ascii="Carlito" w:hAnsi="Carlito"/>
                      <w:sz w:val="20"/>
                      <w:szCs w:val="20"/>
                    </w:rPr>
                  </w:pPr>
                  <w:r w:rsidRPr="005C33F3">
                    <w:rPr>
                      <w:rFonts w:ascii="Carlito" w:hAnsi="Carlito"/>
                      <w:sz w:val="20"/>
                      <w:szCs w:val="20"/>
                    </w:rPr>
                    <w:t>1</w:t>
                  </w:r>
                </w:p>
              </w:tc>
              <w:tc>
                <w:tcPr>
                  <w:tcW w:w="8015" w:type="dxa"/>
                </w:tcPr>
                <w:p w:rsidR="00EE64BD" w:rsidRPr="005C33F3" w:rsidRDefault="00EE64BD" w:rsidP="00EE64BD">
                  <w:pPr>
                    <w:rPr>
                      <w:rFonts w:ascii="Carlito" w:hAnsi="Carlito"/>
                      <w:sz w:val="20"/>
                      <w:szCs w:val="20"/>
                    </w:rPr>
                  </w:pPr>
                  <w:r w:rsidRPr="005C33F3">
                    <w:rPr>
                      <w:rFonts w:ascii="Carlito" w:hAnsi="Carlito"/>
                      <w:sz w:val="20"/>
                      <w:szCs w:val="20"/>
                    </w:rPr>
                    <w:t xml:space="preserve">Temel beslenme ilkelerini açıklayabilir. Temel besin öğelerinin (karbonhidrat, yağ, protein, </w:t>
                  </w:r>
                  <w:proofErr w:type="spellStart"/>
                  <w:r w:rsidRPr="005C33F3">
                    <w:rPr>
                      <w:rFonts w:ascii="Carlito" w:hAnsi="Carlito"/>
                      <w:sz w:val="20"/>
                      <w:szCs w:val="20"/>
                    </w:rPr>
                    <w:t>minarel</w:t>
                  </w:r>
                  <w:proofErr w:type="spellEnd"/>
                  <w:r w:rsidRPr="005C33F3">
                    <w:rPr>
                      <w:rFonts w:ascii="Carlito" w:hAnsi="Carlito"/>
                      <w:sz w:val="20"/>
                      <w:szCs w:val="20"/>
                    </w:rPr>
                    <w:t>, vitamin ve su) özelliklerini, organizmadaki fonksiyonlarını ve fiziksel aktiviteye etkilerini açıklayabilir</w:t>
                  </w:r>
                </w:p>
              </w:tc>
            </w:tr>
            <w:tr w:rsidR="00EE64BD" w:rsidRPr="005C33F3">
              <w:trPr>
                <w:trHeight w:val="267"/>
              </w:trPr>
              <w:tc>
                <w:tcPr>
                  <w:tcW w:w="1052" w:type="dxa"/>
                </w:tcPr>
                <w:p w:rsidR="00EE64BD" w:rsidRPr="005C33F3" w:rsidRDefault="00EE64BD" w:rsidP="00EE64BD">
                  <w:pPr>
                    <w:jc w:val="both"/>
                    <w:rPr>
                      <w:rFonts w:ascii="Carlito" w:hAnsi="Carlito"/>
                      <w:sz w:val="20"/>
                      <w:szCs w:val="20"/>
                    </w:rPr>
                  </w:pPr>
                  <w:r w:rsidRPr="005C33F3">
                    <w:rPr>
                      <w:rFonts w:ascii="Carlito" w:hAnsi="Carlito"/>
                      <w:sz w:val="20"/>
                      <w:szCs w:val="20"/>
                    </w:rPr>
                    <w:t>2</w:t>
                  </w:r>
                </w:p>
              </w:tc>
              <w:tc>
                <w:tcPr>
                  <w:tcW w:w="8015" w:type="dxa"/>
                </w:tcPr>
                <w:p w:rsidR="00EE64BD" w:rsidRPr="005C33F3" w:rsidRDefault="00EE64BD" w:rsidP="00EE64BD">
                  <w:pPr>
                    <w:rPr>
                      <w:rFonts w:ascii="Carlito" w:hAnsi="Carlito"/>
                      <w:sz w:val="20"/>
                      <w:szCs w:val="20"/>
                    </w:rPr>
                  </w:pPr>
                  <w:r w:rsidRPr="005C33F3">
                    <w:rPr>
                      <w:rFonts w:ascii="Carlito" w:hAnsi="Carlito"/>
                      <w:sz w:val="20"/>
                      <w:szCs w:val="20"/>
                    </w:rPr>
                    <w:t>Farklı düzeylerdeki fiziksel aktivitelere özel fizyolojik gereksinimleri bilir. Farklı tip fiziksel aktivitelerin enerji ve besin gereksinimlerini belirleyebilir.</w:t>
                  </w:r>
                </w:p>
              </w:tc>
            </w:tr>
            <w:tr w:rsidR="00EE64BD" w:rsidRPr="005C33F3">
              <w:trPr>
                <w:trHeight w:val="279"/>
              </w:trPr>
              <w:tc>
                <w:tcPr>
                  <w:tcW w:w="1052" w:type="dxa"/>
                </w:tcPr>
                <w:p w:rsidR="00EE64BD" w:rsidRPr="005C33F3" w:rsidRDefault="00EE64BD" w:rsidP="00EE64BD">
                  <w:pPr>
                    <w:jc w:val="both"/>
                    <w:rPr>
                      <w:rFonts w:ascii="Carlito" w:hAnsi="Carlito"/>
                      <w:sz w:val="20"/>
                      <w:szCs w:val="20"/>
                    </w:rPr>
                  </w:pPr>
                  <w:r w:rsidRPr="005C33F3">
                    <w:rPr>
                      <w:rFonts w:ascii="Carlito" w:hAnsi="Carlito"/>
                      <w:sz w:val="20"/>
                      <w:szCs w:val="20"/>
                    </w:rPr>
                    <w:t>3</w:t>
                  </w:r>
                </w:p>
              </w:tc>
              <w:tc>
                <w:tcPr>
                  <w:tcW w:w="8015" w:type="dxa"/>
                </w:tcPr>
                <w:p w:rsidR="00EE64BD" w:rsidRPr="005C33F3" w:rsidRDefault="00EE64BD" w:rsidP="00EE64BD">
                  <w:pPr>
                    <w:rPr>
                      <w:rFonts w:ascii="Carlito" w:hAnsi="Carlito"/>
                      <w:sz w:val="20"/>
                      <w:szCs w:val="20"/>
                    </w:rPr>
                  </w:pPr>
                  <w:r w:rsidRPr="005C33F3">
                    <w:rPr>
                      <w:rFonts w:ascii="Carlito" w:hAnsi="Carlito"/>
                      <w:sz w:val="20"/>
                      <w:szCs w:val="20"/>
                    </w:rPr>
                    <w:t>Farklı tip ve düzeydeki fiziksel aktivitelerin sıvı gereksinim düzeylerini belirleyebilir.</w:t>
                  </w:r>
                </w:p>
              </w:tc>
            </w:tr>
          </w:tbl>
          <w:p w:rsidR="0053441C" w:rsidRPr="005C33F3"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5C33F3" w:rsidTr="00D932F0">
        <w:trPr>
          <w:trHeight w:val="1975"/>
        </w:trPr>
        <w:tc>
          <w:tcPr>
            <w:tcW w:w="1418" w:type="dxa"/>
            <w:vAlign w:val="center"/>
          </w:tcPr>
          <w:p w:rsidR="0053441C" w:rsidRPr="005C33F3"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5C33F3" w:rsidRDefault="008E6CFA">
            <w:pPr>
              <w:pBdr>
                <w:top w:val="nil"/>
                <w:left w:val="nil"/>
                <w:bottom w:val="nil"/>
                <w:right w:val="nil"/>
                <w:between w:val="nil"/>
              </w:pBdr>
              <w:jc w:val="both"/>
              <w:rPr>
                <w:rFonts w:ascii="Carlito" w:eastAsia="Carlito" w:hAnsi="Carlito" w:cs="Carlito"/>
                <w:b/>
                <w:color w:val="000000"/>
                <w:sz w:val="20"/>
                <w:szCs w:val="20"/>
              </w:rPr>
            </w:pPr>
            <w:r w:rsidRPr="005C33F3">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3D20CA" w:rsidRPr="005C33F3" w:rsidTr="00BC3B88">
              <w:trPr>
                <w:trHeight w:val="288"/>
              </w:trPr>
              <w:tc>
                <w:tcPr>
                  <w:tcW w:w="1054" w:type="dxa"/>
                  <w:vAlign w:val="center"/>
                </w:tcPr>
                <w:p w:rsidR="003D20CA" w:rsidRPr="005C33F3" w:rsidRDefault="003D20CA" w:rsidP="003D20CA">
                  <w:pPr>
                    <w:rPr>
                      <w:rFonts w:ascii="Carlito" w:hAnsi="Carlito" w:cs="Tahoma"/>
                      <w:color w:val="3B3A36"/>
                      <w:sz w:val="20"/>
                      <w:szCs w:val="20"/>
                    </w:rPr>
                  </w:pPr>
                  <w:r w:rsidRPr="005C33F3">
                    <w:rPr>
                      <w:rFonts w:ascii="Carlito" w:hAnsi="Carlito" w:cs="Tahoma"/>
                      <w:color w:val="3B3A36"/>
                      <w:sz w:val="20"/>
                      <w:szCs w:val="20"/>
                    </w:rPr>
                    <w:t>1</w:t>
                  </w:r>
                </w:p>
              </w:tc>
              <w:tc>
                <w:tcPr>
                  <w:tcW w:w="8023" w:type="dxa"/>
                </w:tcPr>
                <w:p w:rsidR="003D20CA" w:rsidRPr="005C33F3" w:rsidRDefault="003D20CA" w:rsidP="003D20CA">
                  <w:pPr>
                    <w:rPr>
                      <w:rFonts w:ascii="Carlito" w:hAnsi="Carlito"/>
                      <w:sz w:val="20"/>
                      <w:szCs w:val="20"/>
                    </w:rPr>
                  </w:pPr>
                  <w:r w:rsidRPr="005C33F3">
                    <w:rPr>
                      <w:rFonts w:ascii="Carlito" w:hAnsi="Carlito"/>
                      <w:sz w:val="20"/>
                      <w:szCs w:val="20"/>
                    </w:rPr>
                    <w:t>Beden eğitimi öğretmenliği alanıyla ilgili kavram, ilkeler ve kuramsal bilgilere sahiptir.</w:t>
                  </w:r>
                </w:p>
              </w:tc>
            </w:tr>
            <w:tr w:rsidR="003D20CA" w:rsidRPr="005C33F3" w:rsidTr="00BC3B88">
              <w:trPr>
                <w:trHeight w:val="276"/>
              </w:trPr>
              <w:tc>
                <w:tcPr>
                  <w:tcW w:w="1054" w:type="dxa"/>
                  <w:vAlign w:val="center"/>
                </w:tcPr>
                <w:p w:rsidR="003D20CA" w:rsidRPr="005C33F3" w:rsidRDefault="003D20CA" w:rsidP="003D20CA">
                  <w:pPr>
                    <w:rPr>
                      <w:rFonts w:ascii="Carlito" w:hAnsi="Carlito" w:cs="Tahoma"/>
                      <w:color w:val="3B3A36"/>
                      <w:sz w:val="20"/>
                      <w:szCs w:val="20"/>
                    </w:rPr>
                  </w:pPr>
                  <w:r w:rsidRPr="005C33F3">
                    <w:rPr>
                      <w:rFonts w:ascii="Carlito" w:hAnsi="Carlito" w:cs="Tahoma"/>
                      <w:color w:val="3B3A36"/>
                      <w:sz w:val="20"/>
                      <w:szCs w:val="20"/>
                    </w:rPr>
                    <w:t>2</w:t>
                  </w:r>
                </w:p>
              </w:tc>
              <w:tc>
                <w:tcPr>
                  <w:tcW w:w="8023" w:type="dxa"/>
                </w:tcPr>
                <w:p w:rsidR="003D20CA" w:rsidRPr="005C33F3" w:rsidRDefault="003D20CA" w:rsidP="003D20CA">
                  <w:pPr>
                    <w:rPr>
                      <w:rFonts w:ascii="Carlito" w:hAnsi="Carlito"/>
                      <w:sz w:val="20"/>
                      <w:szCs w:val="20"/>
                    </w:rPr>
                  </w:pPr>
                  <w:r w:rsidRPr="005C33F3">
                    <w:rPr>
                      <w:rFonts w:ascii="Carlito" w:hAnsi="Carlito"/>
                      <w:sz w:val="20"/>
                      <w:szCs w:val="20"/>
                    </w:rPr>
                    <w:t>Okul öncesi, ilkokul, ortaokul ve lise öğrencilerinin gelişim, öğrenme özellikleri ve güçlüklerinin bilgisine sahiptir.</w:t>
                  </w:r>
                </w:p>
              </w:tc>
            </w:tr>
            <w:tr w:rsidR="003D20CA" w:rsidRPr="005C33F3" w:rsidTr="00BC3B88">
              <w:trPr>
                <w:trHeight w:val="288"/>
              </w:trPr>
              <w:tc>
                <w:tcPr>
                  <w:tcW w:w="1054" w:type="dxa"/>
                  <w:vAlign w:val="center"/>
                </w:tcPr>
                <w:p w:rsidR="003D20CA" w:rsidRPr="005C33F3" w:rsidRDefault="003D20CA" w:rsidP="003D20CA">
                  <w:pPr>
                    <w:rPr>
                      <w:rFonts w:ascii="Carlito" w:hAnsi="Carlito" w:cs="Tahoma"/>
                      <w:color w:val="3B3A36"/>
                      <w:sz w:val="20"/>
                      <w:szCs w:val="20"/>
                    </w:rPr>
                  </w:pPr>
                  <w:r w:rsidRPr="005C33F3">
                    <w:rPr>
                      <w:rFonts w:ascii="Carlito" w:hAnsi="Carlito" w:cs="Tahoma"/>
                      <w:color w:val="3B3A36"/>
                      <w:sz w:val="20"/>
                      <w:szCs w:val="20"/>
                    </w:rPr>
                    <w:t>3</w:t>
                  </w:r>
                </w:p>
              </w:tc>
              <w:tc>
                <w:tcPr>
                  <w:tcW w:w="8023" w:type="dxa"/>
                </w:tcPr>
                <w:p w:rsidR="003D20CA" w:rsidRPr="005C33F3" w:rsidRDefault="003D20CA" w:rsidP="003D20CA">
                  <w:pPr>
                    <w:rPr>
                      <w:rFonts w:ascii="Carlito" w:hAnsi="Carlito"/>
                      <w:sz w:val="20"/>
                      <w:szCs w:val="20"/>
                    </w:rPr>
                  </w:pPr>
                  <w:r w:rsidRPr="005C33F3">
                    <w:rPr>
                      <w:rFonts w:ascii="Carlito" w:hAnsi="Carlito"/>
                      <w:sz w:val="20"/>
                      <w:szCs w:val="20"/>
                    </w:rPr>
                    <w:t>Beden eğitimi öğretmenliği alanına ilişkin bilimsel bilgi ve raporlara ulaşma, süreli yayınları ve güncel çalışmaları izleme, yorumlama, değerlendirme ve uygulama bilgisine sahiptir.</w:t>
                  </w:r>
                </w:p>
              </w:tc>
            </w:tr>
            <w:tr w:rsidR="003D20CA" w:rsidRPr="005C33F3" w:rsidTr="00BC3B88">
              <w:trPr>
                <w:trHeight w:val="276"/>
              </w:trPr>
              <w:tc>
                <w:tcPr>
                  <w:tcW w:w="1054" w:type="dxa"/>
                  <w:vAlign w:val="center"/>
                </w:tcPr>
                <w:p w:rsidR="003D20CA" w:rsidRPr="005C33F3" w:rsidRDefault="003D20CA" w:rsidP="003D20CA">
                  <w:pPr>
                    <w:rPr>
                      <w:rFonts w:ascii="Carlito" w:hAnsi="Carlito" w:cs="Tahoma"/>
                      <w:color w:val="3B3A36"/>
                      <w:sz w:val="20"/>
                      <w:szCs w:val="20"/>
                    </w:rPr>
                  </w:pPr>
                  <w:r w:rsidRPr="005C33F3">
                    <w:rPr>
                      <w:rFonts w:ascii="Carlito" w:hAnsi="Carlito" w:cs="Tahoma"/>
                      <w:color w:val="3B3A36"/>
                      <w:sz w:val="20"/>
                      <w:szCs w:val="20"/>
                    </w:rPr>
                    <w:t>4</w:t>
                  </w:r>
                </w:p>
              </w:tc>
              <w:tc>
                <w:tcPr>
                  <w:tcW w:w="8023" w:type="dxa"/>
                </w:tcPr>
                <w:p w:rsidR="003D20CA" w:rsidRPr="005C33F3" w:rsidRDefault="003D20CA" w:rsidP="003D20CA">
                  <w:pPr>
                    <w:rPr>
                      <w:rFonts w:ascii="Carlito" w:hAnsi="Carlito"/>
                      <w:sz w:val="20"/>
                      <w:szCs w:val="20"/>
                    </w:rPr>
                  </w:pPr>
                  <w:r w:rsidRPr="005C33F3">
                    <w:rPr>
                      <w:rFonts w:ascii="Carlito" w:hAnsi="Carlito"/>
                      <w:sz w:val="20"/>
                      <w:szCs w:val="20"/>
                    </w:rPr>
                    <w:t>Beden eğitimi öğretmenliği alanıyla ilgili kavram, ilke ve kuramsal bilgileri uygulama ortamlarına transfer eder, yerinde ve etkili şekilde kullanır.</w:t>
                  </w:r>
                </w:p>
              </w:tc>
            </w:tr>
            <w:tr w:rsidR="003D20CA" w:rsidRPr="005C33F3" w:rsidTr="00BC3B88">
              <w:trPr>
                <w:trHeight w:val="288"/>
              </w:trPr>
              <w:tc>
                <w:tcPr>
                  <w:tcW w:w="1054" w:type="dxa"/>
                  <w:vAlign w:val="center"/>
                </w:tcPr>
                <w:p w:rsidR="003D20CA" w:rsidRPr="005C33F3" w:rsidRDefault="003D20CA" w:rsidP="003D20CA">
                  <w:pPr>
                    <w:rPr>
                      <w:rFonts w:ascii="Carlito" w:hAnsi="Carlito" w:cs="Tahoma"/>
                      <w:color w:val="3B3A36"/>
                      <w:sz w:val="20"/>
                      <w:szCs w:val="20"/>
                    </w:rPr>
                  </w:pPr>
                  <w:r w:rsidRPr="005C33F3">
                    <w:rPr>
                      <w:rFonts w:ascii="Carlito" w:hAnsi="Carlito" w:cs="Tahoma"/>
                      <w:color w:val="3B3A36"/>
                      <w:sz w:val="20"/>
                      <w:szCs w:val="20"/>
                    </w:rPr>
                    <w:t>5</w:t>
                  </w:r>
                </w:p>
              </w:tc>
              <w:tc>
                <w:tcPr>
                  <w:tcW w:w="8023" w:type="dxa"/>
                </w:tcPr>
                <w:p w:rsidR="003D20CA" w:rsidRPr="005C33F3" w:rsidRDefault="003D20CA" w:rsidP="003D20CA">
                  <w:pPr>
                    <w:rPr>
                      <w:rFonts w:ascii="Carlito" w:hAnsi="Carlito"/>
                      <w:sz w:val="20"/>
                      <w:szCs w:val="20"/>
                    </w:rPr>
                  </w:pPr>
                  <w:r w:rsidRPr="005C33F3">
                    <w:rPr>
                      <w:rFonts w:ascii="Carlito" w:hAnsi="Carlito"/>
                      <w:sz w:val="20"/>
                      <w:szCs w:val="20"/>
                    </w:rPr>
                    <w:t>Temel hareket becerileri, özelleşmiş hareket becerileri, spor becerileri, etkin katılım ve sağlıklı yaşamla ilgili bilgi, beceri ve tutumlara sahiptir.</w:t>
                  </w:r>
                </w:p>
              </w:tc>
            </w:tr>
            <w:tr w:rsidR="003D20CA" w:rsidRPr="005C33F3" w:rsidTr="00BC3B88">
              <w:trPr>
                <w:trHeight w:val="288"/>
              </w:trPr>
              <w:tc>
                <w:tcPr>
                  <w:tcW w:w="1054" w:type="dxa"/>
                  <w:vAlign w:val="center"/>
                </w:tcPr>
                <w:p w:rsidR="003D20CA" w:rsidRPr="005C33F3" w:rsidRDefault="003D20CA" w:rsidP="003D20CA">
                  <w:pPr>
                    <w:rPr>
                      <w:rFonts w:ascii="Carlito" w:hAnsi="Carlito" w:cs="Tahoma"/>
                      <w:color w:val="3B3A36"/>
                      <w:sz w:val="20"/>
                      <w:szCs w:val="20"/>
                    </w:rPr>
                  </w:pPr>
                  <w:r w:rsidRPr="005C33F3">
                    <w:rPr>
                      <w:rFonts w:ascii="Carlito" w:hAnsi="Carlito" w:cs="Tahoma"/>
                      <w:color w:val="3B3A36"/>
                      <w:sz w:val="20"/>
                      <w:szCs w:val="20"/>
                    </w:rPr>
                    <w:t>6</w:t>
                  </w:r>
                </w:p>
              </w:tc>
              <w:tc>
                <w:tcPr>
                  <w:tcW w:w="8023" w:type="dxa"/>
                </w:tcPr>
                <w:p w:rsidR="003D20CA" w:rsidRPr="005C33F3" w:rsidRDefault="003D20CA" w:rsidP="003D20CA">
                  <w:pPr>
                    <w:rPr>
                      <w:rFonts w:ascii="Carlito" w:hAnsi="Carlito"/>
                      <w:sz w:val="20"/>
                      <w:szCs w:val="20"/>
                    </w:rPr>
                  </w:pPr>
                  <w:r w:rsidRPr="005C33F3">
                    <w:rPr>
                      <w:rFonts w:ascii="Carlito" w:hAnsi="Carlito"/>
                      <w:sz w:val="20"/>
                      <w:szCs w:val="20"/>
                    </w:rPr>
                    <w:t>Öğretim süreçlerinde karşılaşılan problem durumlarını bilimsel araştırma konusu yapar, uygun araştırma modeli, yöntemi ve tekniği ile veri toplar, analiz eder, yorumlar ve çözüm önerileri geliştirir.</w:t>
                  </w:r>
                </w:p>
              </w:tc>
            </w:tr>
            <w:tr w:rsidR="003D20CA" w:rsidRPr="005C33F3" w:rsidTr="00BC3B88">
              <w:trPr>
                <w:trHeight w:val="288"/>
              </w:trPr>
              <w:tc>
                <w:tcPr>
                  <w:tcW w:w="1054" w:type="dxa"/>
                  <w:vAlign w:val="center"/>
                </w:tcPr>
                <w:p w:rsidR="003D20CA" w:rsidRPr="005C33F3" w:rsidRDefault="003D20CA" w:rsidP="003D20CA">
                  <w:pPr>
                    <w:rPr>
                      <w:rFonts w:ascii="Carlito" w:hAnsi="Carlito" w:cs="Tahoma"/>
                      <w:color w:val="3B3A36"/>
                      <w:sz w:val="20"/>
                      <w:szCs w:val="20"/>
                    </w:rPr>
                  </w:pPr>
                  <w:r w:rsidRPr="005C33F3">
                    <w:rPr>
                      <w:rFonts w:ascii="Carlito" w:hAnsi="Carlito" w:cs="Tahoma"/>
                      <w:color w:val="3B3A36"/>
                      <w:sz w:val="20"/>
                      <w:szCs w:val="20"/>
                    </w:rPr>
                    <w:t>7</w:t>
                  </w:r>
                </w:p>
              </w:tc>
              <w:tc>
                <w:tcPr>
                  <w:tcW w:w="8023" w:type="dxa"/>
                </w:tcPr>
                <w:p w:rsidR="003D20CA" w:rsidRPr="005C33F3" w:rsidRDefault="003D20CA" w:rsidP="003D20CA">
                  <w:pPr>
                    <w:rPr>
                      <w:rFonts w:ascii="Carlito" w:hAnsi="Carlito"/>
                      <w:sz w:val="20"/>
                      <w:szCs w:val="20"/>
                    </w:rPr>
                  </w:pPr>
                  <w:r w:rsidRPr="005C33F3">
                    <w:rPr>
                      <w:rFonts w:ascii="Carlito" w:hAnsi="Carlito"/>
                      <w:sz w:val="20"/>
                      <w:szCs w:val="20"/>
                    </w:rPr>
                    <w:t>Okul öncesi, ilkokul, ortaokul ve lise öğrencilerinin gelişim özellikleri, bireysel farklılıkları ve öğretim programlarını dikkate alarak öğretme-öğrenme sürecini planlar, eğitim ortamlarını düzenler ve uygun materyaller geliştirir.</w:t>
                  </w:r>
                </w:p>
              </w:tc>
            </w:tr>
          </w:tbl>
          <w:p w:rsidR="00D932F0" w:rsidRPr="005C33F3" w:rsidRDefault="00D932F0">
            <w:pPr>
              <w:pBdr>
                <w:top w:val="nil"/>
                <w:left w:val="nil"/>
                <w:bottom w:val="nil"/>
                <w:right w:val="nil"/>
                <w:between w:val="nil"/>
              </w:pBdr>
              <w:jc w:val="both"/>
              <w:rPr>
                <w:rFonts w:ascii="Carlito" w:eastAsia="Carlito" w:hAnsi="Carlito" w:cs="Carlito"/>
                <w:b/>
                <w:color w:val="000000"/>
                <w:sz w:val="20"/>
                <w:szCs w:val="20"/>
              </w:rPr>
            </w:pPr>
          </w:p>
          <w:p w:rsidR="0053441C" w:rsidRPr="005C33F3" w:rsidRDefault="0053441C" w:rsidP="00D932F0">
            <w:pPr>
              <w:rPr>
                <w:rFonts w:ascii="Carlito" w:eastAsia="Carlito" w:hAnsi="Carlito" w:cs="Carlito"/>
                <w:sz w:val="20"/>
                <w:szCs w:val="20"/>
              </w:rPr>
            </w:pPr>
          </w:p>
        </w:tc>
      </w:tr>
      <w:tr w:rsidR="0053441C" w:rsidRPr="005C33F3">
        <w:trPr>
          <w:trHeight w:val="1190"/>
        </w:trPr>
        <w:tc>
          <w:tcPr>
            <w:tcW w:w="1418" w:type="dxa"/>
            <w:vAlign w:val="center"/>
          </w:tcPr>
          <w:p w:rsidR="0053441C" w:rsidRPr="005C33F3"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Pr="005C33F3" w:rsidRDefault="00FB567B">
            <w:pPr>
              <w:pBdr>
                <w:top w:val="nil"/>
                <w:left w:val="nil"/>
                <w:bottom w:val="nil"/>
                <w:right w:val="nil"/>
                <w:between w:val="nil"/>
              </w:pBdr>
              <w:jc w:val="both"/>
              <w:rPr>
                <w:rFonts w:ascii="Carlito" w:eastAsia="Carlito" w:hAnsi="Carlito" w:cs="Carlito"/>
                <w:color w:val="000000"/>
                <w:sz w:val="20"/>
                <w:szCs w:val="20"/>
              </w:rPr>
            </w:pPr>
            <w:r w:rsidRPr="005C33F3">
              <w:rPr>
                <w:rFonts w:ascii="Carlito" w:eastAsia="Carlito" w:hAnsi="Carlito" w:cs="Carlito"/>
                <w:color w:val="000000"/>
                <w:sz w:val="20"/>
                <w:szCs w:val="20"/>
              </w:rPr>
              <w:t xml:space="preserve">Bu dersin alan öğretimine katkısı, beden eğitimi ve spor öğretmen adaylarının egzersiz ve beslenme ilişkisini bilimsel temelde kavramalarını ve bu bilgileri öğretim süreçlerine aktarabilmelerini sağlamaktır. Öğrenciler, dengeli beslenmenin sağlık üzerindeki etkilerini, fiziksel aktivite ile beslenmenin performans ve hastalık kontrolündeki rolünü öğrenerek farklı yaş gruplarına uygun eğitim ortamları oluşturma becerisi kazanır. Ayrıca ders, öğretmen adaylarının öğrencilere sağlıklı yaşam alışkanlıkları kazandırmalarına, beslenme ve sporun bütüncül etkilerini öğretim programlarına </w:t>
            </w:r>
            <w:proofErr w:type="gramStart"/>
            <w:r w:rsidRPr="005C33F3">
              <w:rPr>
                <w:rFonts w:ascii="Carlito" w:eastAsia="Carlito" w:hAnsi="Carlito" w:cs="Carlito"/>
                <w:color w:val="000000"/>
                <w:sz w:val="20"/>
                <w:szCs w:val="20"/>
              </w:rPr>
              <w:t>entegre</w:t>
            </w:r>
            <w:proofErr w:type="gramEnd"/>
            <w:r w:rsidRPr="005C33F3">
              <w:rPr>
                <w:rFonts w:ascii="Carlito" w:eastAsia="Carlito" w:hAnsi="Carlito" w:cs="Carlito"/>
                <w:color w:val="000000"/>
                <w:sz w:val="20"/>
                <w:szCs w:val="20"/>
              </w:rPr>
              <w:t xml:space="preserve"> etmelerine ve bilimsel temelli uygulamalar geliştirmelerine doğrudan katkı sunar.</w:t>
            </w:r>
          </w:p>
        </w:tc>
      </w:tr>
      <w:tr w:rsidR="0053441C" w:rsidRPr="005C33F3">
        <w:trPr>
          <w:trHeight w:val="2567"/>
        </w:trPr>
        <w:tc>
          <w:tcPr>
            <w:tcW w:w="1418" w:type="dxa"/>
            <w:vAlign w:val="center"/>
          </w:tcPr>
          <w:p w:rsidR="0053441C" w:rsidRPr="005C33F3"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Derste İşlenen Konular</w:t>
            </w:r>
          </w:p>
        </w:tc>
        <w:tc>
          <w:tcPr>
            <w:tcW w:w="9081" w:type="dxa"/>
            <w:gridSpan w:val="5"/>
            <w:vAlign w:val="center"/>
          </w:tcPr>
          <w:p w:rsidR="0053441C" w:rsidRPr="005C33F3"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8B3CF3" w:rsidRPr="005C33F3">
              <w:trPr>
                <w:trHeight w:val="280"/>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1.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Egzersiz, sağlık ve beslenme etkileşimi</w:t>
                  </w:r>
                </w:p>
              </w:tc>
            </w:tr>
            <w:tr w:rsidR="008B3CF3" w:rsidRPr="005C33F3">
              <w:trPr>
                <w:trHeight w:val="269"/>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2.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Egzersizde enerji sistemleri</w:t>
                  </w:r>
                </w:p>
              </w:tc>
            </w:tr>
            <w:tr w:rsidR="008B3CF3" w:rsidRPr="005C33F3">
              <w:trPr>
                <w:trHeight w:val="280"/>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3.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Karbonhidrat metabolizması ve karbonhidratların egzersizdeki rolü</w:t>
                  </w:r>
                </w:p>
              </w:tc>
            </w:tr>
            <w:tr w:rsidR="008B3CF3" w:rsidRPr="005C33F3">
              <w:trPr>
                <w:trHeight w:val="269"/>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4.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Yağ metabolizması ve yağların egzersizdeki rolü</w:t>
                  </w:r>
                </w:p>
              </w:tc>
            </w:tr>
            <w:tr w:rsidR="008B3CF3" w:rsidRPr="005C33F3">
              <w:trPr>
                <w:trHeight w:val="280"/>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5.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Protein metabolizması ve proteinlerin egzersizdeki rolü</w:t>
                  </w:r>
                </w:p>
              </w:tc>
            </w:tr>
            <w:tr w:rsidR="008B3CF3" w:rsidRPr="005C33F3">
              <w:trPr>
                <w:trHeight w:val="280"/>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6.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Vitamin, mineral gereksinimleri ve egzersiz</w:t>
                  </w:r>
                </w:p>
              </w:tc>
            </w:tr>
            <w:tr w:rsidR="008B3CF3" w:rsidRPr="005C33F3">
              <w:trPr>
                <w:trHeight w:val="269"/>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7.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 xml:space="preserve">Sıvı tüketimi, </w:t>
                  </w:r>
                  <w:proofErr w:type="spellStart"/>
                  <w:r w:rsidRPr="005C33F3">
                    <w:rPr>
                      <w:rFonts w:ascii="Carlito" w:hAnsi="Carlito"/>
                      <w:sz w:val="20"/>
                      <w:szCs w:val="20"/>
                    </w:rPr>
                    <w:t>dehidrasyon</w:t>
                  </w:r>
                  <w:proofErr w:type="spellEnd"/>
                  <w:r w:rsidRPr="005C33F3">
                    <w:rPr>
                      <w:rFonts w:ascii="Carlito" w:hAnsi="Carlito"/>
                      <w:sz w:val="20"/>
                      <w:szCs w:val="20"/>
                    </w:rPr>
                    <w:t xml:space="preserve"> ve </w:t>
                  </w:r>
                  <w:proofErr w:type="spellStart"/>
                  <w:r w:rsidRPr="005C33F3">
                    <w:rPr>
                      <w:rFonts w:ascii="Carlito" w:hAnsi="Carlito"/>
                      <w:sz w:val="20"/>
                      <w:szCs w:val="20"/>
                    </w:rPr>
                    <w:t>rehidrasyon</w:t>
                  </w:r>
                  <w:proofErr w:type="spellEnd"/>
                </w:p>
              </w:tc>
            </w:tr>
            <w:tr w:rsidR="008B3CF3" w:rsidRPr="005C33F3">
              <w:trPr>
                <w:trHeight w:val="256"/>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8.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Ara sınav</w:t>
                  </w:r>
                </w:p>
              </w:tc>
            </w:tr>
            <w:tr w:rsidR="008B3CF3" w:rsidRPr="005C33F3">
              <w:trPr>
                <w:trHeight w:val="269"/>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9.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 xml:space="preserve">Egzersizde </w:t>
                  </w:r>
                  <w:proofErr w:type="spellStart"/>
                  <w:r w:rsidRPr="005C33F3">
                    <w:rPr>
                      <w:rFonts w:ascii="Carlito" w:hAnsi="Carlito"/>
                      <w:sz w:val="20"/>
                      <w:szCs w:val="20"/>
                    </w:rPr>
                    <w:t>ergojenik</w:t>
                  </w:r>
                  <w:proofErr w:type="spellEnd"/>
                  <w:r w:rsidRPr="005C33F3">
                    <w:rPr>
                      <w:rFonts w:ascii="Carlito" w:hAnsi="Carlito"/>
                      <w:sz w:val="20"/>
                      <w:szCs w:val="20"/>
                    </w:rPr>
                    <w:t xml:space="preserve"> besin destekleri</w:t>
                  </w:r>
                </w:p>
              </w:tc>
            </w:tr>
            <w:tr w:rsidR="008B3CF3" w:rsidRPr="005C33F3">
              <w:trPr>
                <w:trHeight w:val="280"/>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10.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Kilo kontrolünde beslenme ve fiziksel aktivitenin rolü</w:t>
                  </w:r>
                </w:p>
              </w:tc>
            </w:tr>
            <w:tr w:rsidR="008B3CF3" w:rsidRPr="005C33F3">
              <w:trPr>
                <w:trHeight w:val="280"/>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11.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Kalp-damar hastalıklarında beslenme ve fiziksel aktivitenin rolü</w:t>
                  </w:r>
                </w:p>
              </w:tc>
            </w:tr>
            <w:tr w:rsidR="008B3CF3" w:rsidRPr="005C33F3">
              <w:trPr>
                <w:trHeight w:val="269"/>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12.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Yeme bozuklukları</w:t>
                  </w:r>
                </w:p>
              </w:tc>
            </w:tr>
            <w:tr w:rsidR="008B3CF3" w:rsidRPr="005C33F3">
              <w:trPr>
                <w:trHeight w:val="280"/>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13.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 xml:space="preserve">Sakatlık ve </w:t>
                  </w:r>
                  <w:proofErr w:type="gramStart"/>
                  <w:r w:rsidRPr="005C33F3">
                    <w:rPr>
                      <w:rFonts w:ascii="Carlito" w:hAnsi="Carlito"/>
                      <w:sz w:val="20"/>
                      <w:szCs w:val="20"/>
                    </w:rPr>
                    <w:t>rehabilitasyon</w:t>
                  </w:r>
                  <w:proofErr w:type="gramEnd"/>
                  <w:r w:rsidRPr="005C33F3">
                    <w:rPr>
                      <w:rFonts w:ascii="Carlito" w:hAnsi="Carlito"/>
                      <w:sz w:val="20"/>
                      <w:szCs w:val="20"/>
                    </w:rPr>
                    <w:t xml:space="preserve"> süresince beslenme önerileri</w:t>
                  </w:r>
                </w:p>
              </w:tc>
            </w:tr>
            <w:tr w:rsidR="008B3CF3" w:rsidRPr="005C33F3">
              <w:trPr>
                <w:trHeight w:val="269"/>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14.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Yaşlılıkta beslenme ve egzersiz</w:t>
                  </w:r>
                </w:p>
              </w:tc>
            </w:tr>
            <w:tr w:rsidR="008B3CF3" w:rsidRPr="005C33F3">
              <w:trPr>
                <w:trHeight w:val="280"/>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15.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Final sınavı</w:t>
                  </w:r>
                </w:p>
              </w:tc>
            </w:tr>
            <w:tr w:rsidR="008B3CF3" w:rsidRPr="005C33F3">
              <w:trPr>
                <w:trHeight w:val="280"/>
              </w:trPr>
              <w:tc>
                <w:tcPr>
                  <w:tcW w:w="1054" w:type="dxa"/>
                </w:tcPr>
                <w:p w:rsidR="008B3CF3" w:rsidRPr="005C33F3" w:rsidRDefault="008B3CF3" w:rsidP="008B3CF3">
                  <w:pPr>
                    <w:jc w:val="both"/>
                    <w:rPr>
                      <w:rFonts w:ascii="Carlito" w:hAnsi="Carlito"/>
                      <w:sz w:val="20"/>
                      <w:szCs w:val="20"/>
                    </w:rPr>
                  </w:pPr>
                  <w:r w:rsidRPr="005C33F3">
                    <w:rPr>
                      <w:rFonts w:ascii="Carlito" w:hAnsi="Carlito"/>
                      <w:sz w:val="20"/>
                      <w:szCs w:val="20"/>
                    </w:rPr>
                    <w:t>16. Hafta</w:t>
                  </w:r>
                </w:p>
              </w:tc>
              <w:tc>
                <w:tcPr>
                  <w:tcW w:w="8015" w:type="dxa"/>
                </w:tcPr>
                <w:p w:rsidR="008B3CF3" w:rsidRPr="005C33F3" w:rsidRDefault="008B3CF3" w:rsidP="008B3CF3">
                  <w:pPr>
                    <w:rPr>
                      <w:rFonts w:ascii="Carlito" w:hAnsi="Carlito"/>
                      <w:sz w:val="20"/>
                      <w:szCs w:val="20"/>
                    </w:rPr>
                  </w:pPr>
                  <w:r w:rsidRPr="005C33F3">
                    <w:rPr>
                      <w:rFonts w:ascii="Carlito" w:hAnsi="Carlito"/>
                      <w:sz w:val="20"/>
                      <w:szCs w:val="20"/>
                    </w:rPr>
                    <w:t>Egzersiz, sağlık ve beslenme etkileşimi</w:t>
                  </w:r>
                </w:p>
              </w:tc>
            </w:tr>
          </w:tbl>
          <w:p w:rsidR="0053441C" w:rsidRPr="005C33F3" w:rsidRDefault="0053441C">
            <w:pPr>
              <w:jc w:val="both"/>
              <w:rPr>
                <w:rFonts w:ascii="Carlito" w:hAnsi="Carlito"/>
                <w:sz w:val="20"/>
                <w:szCs w:val="20"/>
              </w:rPr>
            </w:pPr>
          </w:p>
        </w:tc>
      </w:tr>
      <w:tr w:rsidR="0053441C" w:rsidRPr="005C33F3">
        <w:trPr>
          <w:trHeight w:val="2567"/>
        </w:trPr>
        <w:tc>
          <w:tcPr>
            <w:tcW w:w="1418" w:type="dxa"/>
            <w:vAlign w:val="center"/>
          </w:tcPr>
          <w:p w:rsidR="0053441C" w:rsidRPr="005C33F3"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Dersin Değerlendirilme Kriterleri</w:t>
            </w:r>
          </w:p>
        </w:tc>
        <w:tc>
          <w:tcPr>
            <w:tcW w:w="9081" w:type="dxa"/>
            <w:gridSpan w:val="5"/>
            <w:vAlign w:val="center"/>
          </w:tcPr>
          <w:p w:rsidR="0053441C" w:rsidRPr="005C33F3"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5C33F3">
              <w:trPr>
                <w:trHeight w:val="404"/>
              </w:trPr>
              <w:tc>
                <w:tcPr>
                  <w:tcW w:w="3019" w:type="dxa"/>
                </w:tcPr>
                <w:p w:rsidR="0053441C" w:rsidRPr="005C33F3" w:rsidRDefault="008E6CFA">
                  <w:pPr>
                    <w:rPr>
                      <w:rFonts w:ascii="Carlito" w:hAnsi="Carlito"/>
                      <w:b/>
                      <w:sz w:val="20"/>
                      <w:szCs w:val="20"/>
                    </w:rPr>
                  </w:pPr>
                  <w:r w:rsidRPr="005C33F3">
                    <w:rPr>
                      <w:rFonts w:ascii="Carlito" w:hAnsi="Carlito"/>
                      <w:b/>
                      <w:color w:val="3B3A36"/>
                      <w:sz w:val="20"/>
                      <w:szCs w:val="20"/>
                    </w:rPr>
                    <w:t>Yarıyıl Çalışmaları</w:t>
                  </w:r>
                </w:p>
              </w:tc>
              <w:tc>
                <w:tcPr>
                  <w:tcW w:w="3019" w:type="dxa"/>
                </w:tcPr>
                <w:p w:rsidR="0053441C" w:rsidRPr="005C33F3" w:rsidRDefault="008E6CFA">
                  <w:pPr>
                    <w:rPr>
                      <w:rFonts w:ascii="Carlito" w:hAnsi="Carlito"/>
                      <w:b/>
                      <w:sz w:val="20"/>
                      <w:szCs w:val="20"/>
                    </w:rPr>
                  </w:pPr>
                  <w:r w:rsidRPr="005C33F3">
                    <w:rPr>
                      <w:rFonts w:ascii="Carlito" w:hAnsi="Carlito"/>
                      <w:b/>
                      <w:color w:val="3B3A36"/>
                      <w:sz w:val="20"/>
                      <w:szCs w:val="20"/>
                    </w:rPr>
                    <w:t>Sayısı</w:t>
                  </w:r>
                </w:p>
              </w:tc>
              <w:tc>
                <w:tcPr>
                  <w:tcW w:w="3020" w:type="dxa"/>
                </w:tcPr>
                <w:p w:rsidR="0053441C" w:rsidRPr="005C33F3" w:rsidRDefault="008E6CFA">
                  <w:pPr>
                    <w:rPr>
                      <w:rFonts w:ascii="Carlito" w:hAnsi="Carlito"/>
                      <w:b/>
                      <w:sz w:val="20"/>
                      <w:szCs w:val="20"/>
                    </w:rPr>
                  </w:pPr>
                  <w:r w:rsidRPr="005C33F3">
                    <w:rPr>
                      <w:rFonts w:ascii="Carlito" w:hAnsi="Carlito"/>
                      <w:b/>
                      <w:color w:val="3B3A36"/>
                      <w:sz w:val="20"/>
                      <w:szCs w:val="20"/>
                    </w:rPr>
                    <w:t>Katkı %</w:t>
                  </w:r>
                </w:p>
              </w:tc>
            </w:tr>
            <w:tr w:rsidR="0053441C" w:rsidRPr="005C33F3">
              <w:trPr>
                <w:trHeight w:val="384"/>
              </w:trPr>
              <w:tc>
                <w:tcPr>
                  <w:tcW w:w="3019" w:type="dxa"/>
                </w:tcPr>
                <w:p w:rsidR="0053441C" w:rsidRPr="005C33F3" w:rsidRDefault="008E6CFA">
                  <w:pPr>
                    <w:rPr>
                      <w:rFonts w:ascii="Carlito" w:hAnsi="Carlito"/>
                      <w:sz w:val="20"/>
                      <w:szCs w:val="20"/>
                    </w:rPr>
                  </w:pPr>
                  <w:r w:rsidRPr="005C33F3">
                    <w:rPr>
                      <w:rFonts w:ascii="Carlito" w:hAnsi="Carlito"/>
                      <w:color w:val="3A3A3A"/>
                      <w:sz w:val="20"/>
                      <w:szCs w:val="20"/>
                    </w:rPr>
                    <w:t>Ara Sınav</w:t>
                  </w:r>
                </w:p>
              </w:tc>
              <w:tc>
                <w:tcPr>
                  <w:tcW w:w="3019" w:type="dxa"/>
                </w:tcPr>
                <w:p w:rsidR="0053441C" w:rsidRPr="005C33F3" w:rsidRDefault="00E20B69">
                  <w:pPr>
                    <w:rPr>
                      <w:rFonts w:ascii="Carlito" w:hAnsi="Carlito"/>
                      <w:sz w:val="20"/>
                      <w:szCs w:val="20"/>
                    </w:rPr>
                  </w:pPr>
                  <w:r w:rsidRPr="005C33F3">
                    <w:rPr>
                      <w:rFonts w:ascii="Carlito" w:hAnsi="Carlito"/>
                      <w:sz w:val="20"/>
                      <w:szCs w:val="20"/>
                    </w:rPr>
                    <w:t>1</w:t>
                  </w:r>
                </w:p>
              </w:tc>
              <w:tc>
                <w:tcPr>
                  <w:tcW w:w="3020" w:type="dxa"/>
                </w:tcPr>
                <w:p w:rsidR="0053441C" w:rsidRPr="005C33F3" w:rsidRDefault="008E6CFA">
                  <w:pPr>
                    <w:rPr>
                      <w:rFonts w:ascii="Carlito" w:hAnsi="Carlito"/>
                      <w:sz w:val="20"/>
                      <w:szCs w:val="20"/>
                    </w:rPr>
                  </w:pPr>
                  <w:r w:rsidRPr="005C33F3">
                    <w:rPr>
                      <w:rFonts w:ascii="Carlito" w:hAnsi="Carlito"/>
                      <w:color w:val="3B3A36"/>
                      <w:sz w:val="20"/>
                      <w:szCs w:val="20"/>
                    </w:rPr>
                    <w:t>%</w:t>
                  </w:r>
                  <w:r w:rsidR="00E20B69" w:rsidRPr="005C33F3">
                    <w:rPr>
                      <w:rFonts w:ascii="Carlito" w:hAnsi="Carlito"/>
                      <w:color w:val="3B3A36"/>
                      <w:sz w:val="20"/>
                      <w:szCs w:val="20"/>
                    </w:rPr>
                    <w:t>40</w:t>
                  </w:r>
                </w:p>
              </w:tc>
            </w:tr>
            <w:tr w:rsidR="0053441C" w:rsidRPr="005C33F3">
              <w:trPr>
                <w:trHeight w:val="404"/>
              </w:trPr>
              <w:tc>
                <w:tcPr>
                  <w:tcW w:w="3019" w:type="dxa"/>
                </w:tcPr>
                <w:p w:rsidR="0053441C" w:rsidRPr="005C33F3" w:rsidRDefault="008E6CFA">
                  <w:pPr>
                    <w:rPr>
                      <w:rFonts w:ascii="Carlito" w:hAnsi="Carlito"/>
                      <w:sz w:val="20"/>
                      <w:szCs w:val="20"/>
                    </w:rPr>
                  </w:pPr>
                  <w:r w:rsidRPr="005C33F3">
                    <w:rPr>
                      <w:rFonts w:ascii="Carlito" w:hAnsi="Carlito"/>
                      <w:color w:val="3A3A3A"/>
                      <w:sz w:val="20"/>
                      <w:szCs w:val="20"/>
                    </w:rPr>
                    <w:t>Kısa Sınav</w:t>
                  </w:r>
                </w:p>
              </w:tc>
              <w:tc>
                <w:tcPr>
                  <w:tcW w:w="3019" w:type="dxa"/>
                </w:tcPr>
                <w:p w:rsidR="0053441C" w:rsidRPr="005C33F3" w:rsidRDefault="0053441C">
                  <w:pPr>
                    <w:rPr>
                      <w:rFonts w:ascii="Carlito" w:hAnsi="Carlito"/>
                      <w:sz w:val="20"/>
                      <w:szCs w:val="20"/>
                    </w:rPr>
                  </w:pPr>
                </w:p>
              </w:tc>
              <w:tc>
                <w:tcPr>
                  <w:tcW w:w="3020" w:type="dxa"/>
                </w:tcPr>
                <w:p w:rsidR="0053441C" w:rsidRPr="005C33F3" w:rsidRDefault="008E6CFA">
                  <w:pPr>
                    <w:rPr>
                      <w:rFonts w:ascii="Carlito" w:hAnsi="Carlito"/>
                      <w:sz w:val="20"/>
                      <w:szCs w:val="20"/>
                    </w:rPr>
                  </w:pPr>
                  <w:r w:rsidRPr="005C33F3">
                    <w:rPr>
                      <w:rFonts w:ascii="Carlito" w:hAnsi="Carlito"/>
                      <w:color w:val="3B3A36"/>
                      <w:sz w:val="20"/>
                      <w:szCs w:val="20"/>
                    </w:rPr>
                    <w:t>%</w:t>
                  </w:r>
                </w:p>
              </w:tc>
            </w:tr>
            <w:tr w:rsidR="0053441C" w:rsidRPr="005C33F3">
              <w:trPr>
                <w:trHeight w:val="384"/>
              </w:trPr>
              <w:tc>
                <w:tcPr>
                  <w:tcW w:w="3019" w:type="dxa"/>
                </w:tcPr>
                <w:p w:rsidR="0053441C" w:rsidRPr="005C33F3" w:rsidRDefault="008E6CFA">
                  <w:pPr>
                    <w:rPr>
                      <w:rFonts w:ascii="Carlito" w:hAnsi="Carlito"/>
                      <w:sz w:val="20"/>
                      <w:szCs w:val="20"/>
                    </w:rPr>
                  </w:pPr>
                  <w:r w:rsidRPr="005C33F3">
                    <w:rPr>
                      <w:rFonts w:ascii="Carlito" w:hAnsi="Carlito"/>
                      <w:color w:val="3A3A3A"/>
                      <w:sz w:val="20"/>
                      <w:szCs w:val="20"/>
                    </w:rPr>
                    <w:t>Ödev</w:t>
                  </w:r>
                </w:p>
              </w:tc>
              <w:tc>
                <w:tcPr>
                  <w:tcW w:w="3019" w:type="dxa"/>
                </w:tcPr>
                <w:p w:rsidR="0053441C" w:rsidRPr="005C33F3" w:rsidRDefault="0053441C">
                  <w:pPr>
                    <w:rPr>
                      <w:rFonts w:ascii="Carlito" w:hAnsi="Carlito"/>
                      <w:sz w:val="20"/>
                      <w:szCs w:val="20"/>
                    </w:rPr>
                  </w:pPr>
                </w:p>
              </w:tc>
              <w:tc>
                <w:tcPr>
                  <w:tcW w:w="3020" w:type="dxa"/>
                </w:tcPr>
                <w:p w:rsidR="0053441C" w:rsidRPr="005C33F3" w:rsidRDefault="008E6CFA">
                  <w:pPr>
                    <w:rPr>
                      <w:rFonts w:ascii="Carlito" w:hAnsi="Carlito"/>
                      <w:sz w:val="20"/>
                      <w:szCs w:val="20"/>
                    </w:rPr>
                  </w:pPr>
                  <w:r w:rsidRPr="005C33F3">
                    <w:rPr>
                      <w:rFonts w:ascii="Carlito" w:hAnsi="Carlito"/>
                      <w:color w:val="3B3A36"/>
                      <w:sz w:val="20"/>
                      <w:szCs w:val="20"/>
                    </w:rPr>
                    <w:t>%</w:t>
                  </w:r>
                </w:p>
              </w:tc>
            </w:tr>
            <w:tr w:rsidR="0053441C" w:rsidRPr="005C33F3">
              <w:trPr>
                <w:trHeight w:val="404"/>
              </w:trPr>
              <w:tc>
                <w:tcPr>
                  <w:tcW w:w="3019" w:type="dxa"/>
                </w:tcPr>
                <w:p w:rsidR="0053441C" w:rsidRPr="005C33F3" w:rsidRDefault="008E6CFA">
                  <w:pPr>
                    <w:rPr>
                      <w:rFonts w:ascii="Carlito" w:hAnsi="Carlito"/>
                      <w:sz w:val="20"/>
                      <w:szCs w:val="20"/>
                    </w:rPr>
                  </w:pPr>
                  <w:r w:rsidRPr="005C33F3">
                    <w:rPr>
                      <w:rFonts w:ascii="Carlito" w:hAnsi="Carlito"/>
                      <w:color w:val="3A3A3A"/>
                      <w:sz w:val="20"/>
                      <w:szCs w:val="20"/>
                    </w:rPr>
                    <w:t>Devam</w:t>
                  </w:r>
                </w:p>
              </w:tc>
              <w:tc>
                <w:tcPr>
                  <w:tcW w:w="3019" w:type="dxa"/>
                </w:tcPr>
                <w:p w:rsidR="0053441C" w:rsidRPr="005C33F3" w:rsidRDefault="0053441C">
                  <w:pPr>
                    <w:rPr>
                      <w:rFonts w:ascii="Carlito" w:hAnsi="Carlito"/>
                      <w:sz w:val="20"/>
                      <w:szCs w:val="20"/>
                    </w:rPr>
                  </w:pPr>
                </w:p>
              </w:tc>
              <w:tc>
                <w:tcPr>
                  <w:tcW w:w="3020" w:type="dxa"/>
                </w:tcPr>
                <w:p w:rsidR="0053441C" w:rsidRPr="005C33F3" w:rsidRDefault="008E6CFA">
                  <w:pPr>
                    <w:rPr>
                      <w:rFonts w:ascii="Carlito" w:hAnsi="Carlito"/>
                      <w:sz w:val="20"/>
                      <w:szCs w:val="20"/>
                    </w:rPr>
                  </w:pPr>
                  <w:r w:rsidRPr="005C33F3">
                    <w:rPr>
                      <w:rFonts w:ascii="Carlito" w:hAnsi="Carlito"/>
                      <w:color w:val="3B3A36"/>
                      <w:sz w:val="20"/>
                      <w:szCs w:val="20"/>
                    </w:rPr>
                    <w:t>%</w:t>
                  </w:r>
                </w:p>
              </w:tc>
            </w:tr>
            <w:tr w:rsidR="0053441C" w:rsidRPr="005C33F3">
              <w:trPr>
                <w:trHeight w:val="384"/>
              </w:trPr>
              <w:tc>
                <w:tcPr>
                  <w:tcW w:w="3019" w:type="dxa"/>
                </w:tcPr>
                <w:p w:rsidR="0053441C" w:rsidRPr="005C33F3" w:rsidRDefault="008E6CFA">
                  <w:pPr>
                    <w:rPr>
                      <w:rFonts w:ascii="Carlito" w:hAnsi="Carlito"/>
                      <w:sz w:val="20"/>
                      <w:szCs w:val="20"/>
                    </w:rPr>
                  </w:pPr>
                  <w:r w:rsidRPr="005C33F3">
                    <w:rPr>
                      <w:rFonts w:ascii="Carlito" w:hAnsi="Carlito"/>
                      <w:color w:val="3A3A3A"/>
                      <w:sz w:val="20"/>
                      <w:szCs w:val="20"/>
                    </w:rPr>
                    <w:t>Uygulama</w:t>
                  </w:r>
                </w:p>
              </w:tc>
              <w:tc>
                <w:tcPr>
                  <w:tcW w:w="3019" w:type="dxa"/>
                </w:tcPr>
                <w:p w:rsidR="0053441C" w:rsidRPr="005C33F3" w:rsidRDefault="0053441C">
                  <w:pPr>
                    <w:rPr>
                      <w:rFonts w:ascii="Carlito" w:hAnsi="Carlito"/>
                      <w:sz w:val="20"/>
                      <w:szCs w:val="20"/>
                    </w:rPr>
                  </w:pPr>
                </w:p>
              </w:tc>
              <w:tc>
                <w:tcPr>
                  <w:tcW w:w="3020" w:type="dxa"/>
                </w:tcPr>
                <w:p w:rsidR="0053441C" w:rsidRPr="005C33F3" w:rsidRDefault="008E6CFA">
                  <w:pPr>
                    <w:rPr>
                      <w:rFonts w:ascii="Carlito" w:hAnsi="Carlito"/>
                      <w:sz w:val="20"/>
                      <w:szCs w:val="20"/>
                    </w:rPr>
                  </w:pPr>
                  <w:r w:rsidRPr="005C33F3">
                    <w:rPr>
                      <w:rFonts w:ascii="Carlito" w:hAnsi="Carlito"/>
                      <w:color w:val="3B3A36"/>
                      <w:sz w:val="20"/>
                      <w:szCs w:val="20"/>
                    </w:rPr>
                    <w:t>%</w:t>
                  </w:r>
                </w:p>
              </w:tc>
            </w:tr>
            <w:tr w:rsidR="0053441C" w:rsidRPr="005C33F3">
              <w:trPr>
                <w:trHeight w:val="404"/>
              </w:trPr>
              <w:tc>
                <w:tcPr>
                  <w:tcW w:w="3019" w:type="dxa"/>
                </w:tcPr>
                <w:p w:rsidR="0053441C" w:rsidRPr="005C33F3" w:rsidRDefault="008E6CFA">
                  <w:pPr>
                    <w:rPr>
                      <w:rFonts w:ascii="Carlito" w:hAnsi="Carlito"/>
                      <w:sz w:val="20"/>
                      <w:szCs w:val="20"/>
                    </w:rPr>
                  </w:pPr>
                  <w:r w:rsidRPr="005C33F3">
                    <w:rPr>
                      <w:rFonts w:ascii="Carlito" w:hAnsi="Carlito"/>
                      <w:color w:val="3A3A3A"/>
                      <w:sz w:val="20"/>
                      <w:szCs w:val="20"/>
                    </w:rPr>
                    <w:t>Proje</w:t>
                  </w:r>
                </w:p>
              </w:tc>
              <w:tc>
                <w:tcPr>
                  <w:tcW w:w="3019" w:type="dxa"/>
                </w:tcPr>
                <w:p w:rsidR="0053441C" w:rsidRPr="005C33F3" w:rsidRDefault="0053441C">
                  <w:pPr>
                    <w:rPr>
                      <w:rFonts w:ascii="Carlito" w:hAnsi="Carlito"/>
                      <w:sz w:val="20"/>
                      <w:szCs w:val="20"/>
                    </w:rPr>
                  </w:pPr>
                </w:p>
              </w:tc>
              <w:tc>
                <w:tcPr>
                  <w:tcW w:w="3020" w:type="dxa"/>
                </w:tcPr>
                <w:p w:rsidR="0053441C" w:rsidRPr="005C33F3" w:rsidRDefault="008E6CFA">
                  <w:pPr>
                    <w:rPr>
                      <w:rFonts w:ascii="Carlito" w:hAnsi="Carlito"/>
                      <w:sz w:val="20"/>
                      <w:szCs w:val="20"/>
                    </w:rPr>
                  </w:pPr>
                  <w:r w:rsidRPr="005C33F3">
                    <w:rPr>
                      <w:rFonts w:ascii="Carlito" w:hAnsi="Carlito"/>
                      <w:color w:val="3B3A36"/>
                      <w:sz w:val="20"/>
                      <w:szCs w:val="20"/>
                    </w:rPr>
                    <w:t>%</w:t>
                  </w:r>
                </w:p>
              </w:tc>
            </w:tr>
            <w:tr w:rsidR="0053441C" w:rsidRPr="005C33F3">
              <w:trPr>
                <w:trHeight w:val="384"/>
              </w:trPr>
              <w:tc>
                <w:tcPr>
                  <w:tcW w:w="3019" w:type="dxa"/>
                </w:tcPr>
                <w:p w:rsidR="0053441C" w:rsidRPr="005C33F3" w:rsidRDefault="008E6CFA">
                  <w:pPr>
                    <w:rPr>
                      <w:rFonts w:ascii="Carlito" w:hAnsi="Carlito"/>
                      <w:sz w:val="20"/>
                      <w:szCs w:val="20"/>
                    </w:rPr>
                  </w:pPr>
                  <w:r w:rsidRPr="005C33F3">
                    <w:rPr>
                      <w:rFonts w:ascii="Carlito" w:hAnsi="Carlito"/>
                      <w:color w:val="3A3A3A"/>
                      <w:sz w:val="20"/>
                      <w:szCs w:val="20"/>
                    </w:rPr>
                    <w:t>Yarıyıl Sonu Sınavı</w:t>
                  </w:r>
                </w:p>
              </w:tc>
              <w:tc>
                <w:tcPr>
                  <w:tcW w:w="3019" w:type="dxa"/>
                </w:tcPr>
                <w:p w:rsidR="0053441C" w:rsidRPr="005C33F3" w:rsidRDefault="00E20B69">
                  <w:pPr>
                    <w:rPr>
                      <w:rFonts w:ascii="Carlito" w:hAnsi="Carlito"/>
                      <w:sz w:val="20"/>
                      <w:szCs w:val="20"/>
                    </w:rPr>
                  </w:pPr>
                  <w:r w:rsidRPr="005C33F3">
                    <w:rPr>
                      <w:rFonts w:ascii="Carlito" w:hAnsi="Carlito"/>
                      <w:sz w:val="20"/>
                      <w:szCs w:val="20"/>
                    </w:rPr>
                    <w:t>1</w:t>
                  </w:r>
                </w:p>
              </w:tc>
              <w:tc>
                <w:tcPr>
                  <w:tcW w:w="3020" w:type="dxa"/>
                </w:tcPr>
                <w:p w:rsidR="0053441C" w:rsidRPr="005C33F3" w:rsidRDefault="008E6CFA">
                  <w:pPr>
                    <w:rPr>
                      <w:rFonts w:ascii="Carlito" w:hAnsi="Carlito"/>
                      <w:sz w:val="20"/>
                      <w:szCs w:val="20"/>
                    </w:rPr>
                  </w:pPr>
                  <w:r w:rsidRPr="005C33F3">
                    <w:rPr>
                      <w:rFonts w:ascii="Carlito" w:hAnsi="Carlito"/>
                      <w:sz w:val="20"/>
                      <w:szCs w:val="20"/>
                    </w:rPr>
                    <w:t>%</w:t>
                  </w:r>
                  <w:r w:rsidR="00E20B69" w:rsidRPr="005C33F3">
                    <w:rPr>
                      <w:rFonts w:ascii="Carlito" w:hAnsi="Carlito"/>
                      <w:sz w:val="20"/>
                      <w:szCs w:val="20"/>
                    </w:rPr>
                    <w:t>60</w:t>
                  </w:r>
                </w:p>
              </w:tc>
            </w:tr>
            <w:tr w:rsidR="0053441C" w:rsidRPr="005C33F3">
              <w:trPr>
                <w:trHeight w:val="404"/>
              </w:trPr>
              <w:tc>
                <w:tcPr>
                  <w:tcW w:w="3019" w:type="dxa"/>
                </w:tcPr>
                <w:p w:rsidR="0053441C" w:rsidRPr="005C33F3" w:rsidRDefault="008E6CFA">
                  <w:pPr>
                    <w:rPr>
                      <w:rFonts w:ascii="Carlito" w:hAnsi="Carlito"/>
                      <w:b/>
                      <w:sz w:val="20"/>
                      <w:szCs w:val="20"/>
                    </w:rPr>
                  </w:pPr>
                  <w:r w:rsidRPr="005C33F3">
                    <w:rPr>
                      <w:rFonts w:ascii="Carlito" w:hAnsi="Carlito"/>
                      <w:b/>
                      <w:sz w:val="20"/>
                      <w:szCs w:val="20"/>
                    </w:rPr>
                    <w:t>Toplam</w:t>
                  </w:r>
                </w:p>
              </w:tc>
              <w:tc>
                <w:tcPr>
                  <w:tcW w:w="3019" w:type="dxa"/>
                </w:tcPr>
                <w:p w:rsidR="0053441C" w:rsidRPr="005C33F3" w:rsidRDefault="00D63840">
                  <w:pPr>
                    <w:rPr>
                      <w:rFonts w:ascii="Carlito" w:hAnsi="Carlito"/>
                      <w:b/>
                      <w:sz w:val="20"/>
                      <w:szCs w:val="20"/>
                    </w:rPr>
                  </w:pPr>
                  <w:r w:rsidRPr="005C33F3">
                    <w:rPr>
                      <w:rFonts w:ascii="Carlito" w:hAnsi="Carlito"/>
                      <w:b/>
                      <w:sz w:val="20"/>
                      <w:szCs w:val="20"/>
                    </w:rPr>
                    <w:t>2</w:t>
                  </w:r>
                </w:p>
              </w:tc>
              <w:tc>
                <w:tcPr>
                  <w:tcW w:w="3020" w:type="dxa"/>
                </w:tcPr>
                <w:p w:rsidR="0053441C" w:rsidRPr="005C33F3" w:rsidRDefault="008E6CFA">
                  <w:pPr>
                    <w:rPr>
                      <w:rFonts w:ascii="Carlito" w:hAnsi="Carlito"/>
                      <w:b/>
                      <w:sz w:val="20"/>
                      <w:szCs w:val="20"/>
                    </w:rPr>
                  </w:pPr>
                  <w:r w:rsidRPr="005C33F3">
                    <w:rPr>
                      <w:rFonts w:ascii="Carlito" w:hAnsi="Carlito"/>
                      <w:b/>
                      <w:sz w:val="20"/>
                      <w:szCs w:val="20"/>
                    </w:rPr>
                    <w:t>%100</w:t>
                  </w:r>
                </w:p>
              </w:tc>
            </w:tr>
          </w:tbl>
          <w:p w:rsidR="0053441C" w:rsidRPr="005C33F3" w:rsidRDefault="0053441C">
            <w:pPr>
              <w:jc w:val="both"/>
              <w:rPr>
                <w:rFonts w:ascii="Carlito" w:hAnsi="Carlito"/>
                <w:sz w:val="20"/>
                <w:szCs w:val="20"/>
              </w:rPr>
            </w:pPr>
          </w:p>
        </w:tc>
      </w:tr>
      <w:tr w:rsidR="0053441C" w:rsidRPr="005C33F3" w:rsidTr="00A05978">
        <w:trPr>
          <w:trHeight w:val="2416"/>
        </w:trPr>
        <w:tc>
          <w:tcPr>
            <w:tcW w:w="1418" w:type="dxa"/>
            <w:vAlign w:val="center"/>
          </w:tcPr>
          <w:p w:rsidR="0053441C" w:rsidRPr="005C33F3"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5C33F3">
              <w:rPr>
                <w:rFonts w:ascii="Carlito" w:eastAsia="Carlito" w:hAnsi="Carlito" w:cs="Carlito"/>
                <w:b/>
                <w:color w:val="000000"/>
                <w:sz w:val="20"/>
                <w:szCs w:val="20"/>
              </w:rPr>
              <w:t>Engellilik Politikası</w:t>
            </w:r>
          </w:p>
        </w:tc>
        <w:tc>
          <w:tcPr>
            <w:tcW w:w="9081" w:type="dxa"/>
            <w:gridSpan w:val="5"/>
            <w:vAlign w:val="center"/>
          </w:tcPr>
          <w:p w:rsidR="0053441C" w:rsidRPr="005C33F3" w:rsidRDefault="008E6CFA" w:rsidP="00B260C3">
            <w:pPr>
              <w:spacing w:line="360" w:lineRule="auto"/>
              <w:jc w:val="both"/>
              <w:rPr>
                <w:rFonts w:ascii="Carlito" w:hAnsi="Carlito"/>
                <w:sz w:val="20"/>
                <w:szCs w:val="20"/>
              </w:rPr>
            </w:pPr>
            <w:r w:rsidRPr="005C33F3">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B260C3" w:rsidRPr="005C33F3">
              <w:rPr>
                <w:rFonts w:ascii="Carlito" w:hAnsi="Carlito"/>
                <w:sz w:val="20"/>
                <w:szCs w:val="20"/>
              </w:rPr>
              <w:t>Spor Bilimleri</w:t>
            </w:r>
            <w:r w:rsidRPr="005C33F3">
              <w:rPr>
                <w:rFonts w:ascii="Carlito" w:hAnsi="Carlito"/>
                <w:sz w:val="20"/>
                <w:szCs w:val="20"/>
              </w:rPr>
              <w:t xml:space="preserve">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A4069F" w:rsidRDefault="0053441C">
      <w:pPr>
        <w:rPr>
          <w:rFonts w:ascii="Carlito" w:hAnsi="Carlito"/>
          <w:sz w:val="20"/>
          <w:szCs w:val="20"/>
        </w:rPr>
      </w:pPr>
    </w:p>
    <w:sectPr w:rsidR="0053441C" w:rsidRPr="00A4069F">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E6A07"/>
    <w:multiLevelType w:val="hybridMultilevel"/>
    <w:tmpl w:val="D14A95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7886885"/>
    <w:multiLevelType w:val="singleLevel"/>
    <w:tmpl w:val="26AAB114"/>
    <w:lvl w:ilvl="0">
      <w:start w:val="1"/>
      <w:numFmt w:val="decimal"/>
      <w:lvlText w:val="%1-"/>
      <w:lvlJc w:val="left"/>
      <w:pPr>
        <w:tabs>
          <w:tab w:val="num" w:pos="360"/>
        </w:tabs>
        <w:ind w:left="36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06530"/>
    <w:rsid w:val="0001051B"/>
    <w:rsid w:val="0001245B"/>
    <w:rsid w:val="00057840"/>
    <w:rsid w:val="0010726D"/>
    <w:rsid w:val="00116BE9"/>
    <w:rsid w:val="001170B8"/>
    <w:rsid w:val="001429B7"/>
    <w:rsid w:val="001C4169"/>
    <w:rsid w:val="001D7C5F"/>
    <w:rsid w:val="001F357F"/>
    <w:rsid w:val="002576F4"/>
    <w:rsid w:val="002665EB"/>
    <w:rsid w:val="00266CAA"/>
    <w:rsid w:val="002C282E"/>
    <w:rsid w:val="002F5620"/>
    <w:rsid w:val="00345636"/>
    <w:rsid w:val="0035103B"/>
    <w:rsid w:val="003656C9"/>
    <w:rsid w:val="003D20CA"/>
    <w:rsid w:val="003F6CF5"/>
    <w:rsid w:val="00443635"/>
    <w:rsid w:val="00474231"/>
    <w:rsid w:val="0049215F"/>
    <w:rsid w:val="00492189"/>
    <w:rsid w:val="004C0B67"/>
    <w:rsid w:val="004F5FC5"/>
    <w:rsid w:val="005327FB"/>
    <w:rsid w:val="0053441C"/>
    <w:rsid w:val="00553623"/>
    <w:rsid w:val="005C33F3"/>
    <w:rsid w:val="005D4D0E"/>
    <w:rsid w:val="005F16D3"/>
    <w:rsid w:val="006136AA"/>
    <w:rsid w:val="00651586"/>
    <w:rsid w:val="00687728"/>
    <w:rsid w:val="006B4143"/>
    <w:rsid w:val="00767921"/>
    <w:rsid w:val="007C3E0D"/>
    <w:rsid w:val="00826392"/>
    <w:rsid w:val="00885277"/>
    <w:rsid w:val="008A111B"/>
    <w:rsid w:val="008B3CF3"/>
    <w:rsid w:val="008B4CE0"/>
    <w:rsid w:val="008D483E"/>
    <w:rsid w:val="008D6C15"/>
    <w:rsid w:val="008E6CFA"/>
    <w:rsid w:val="008E7ACD"/>
    <w:rsid w:val="00A05978"/>
    <w:rsid w:val="00A4069F"/>
    <w:rsid w:val="00A471F2"/>
    <w:rsid w:val="00A57268"/>
    <w:rsid w:val="00A61F10"/>
    <w:rsid w:val="00A6381E"/>
    <w:rsid w:val="00AA0295"/>
    <w:rsid w:val="00AC00B9"/>
    <w:rsid w:val="00AC2D62"/>
    <w:rsid w:val="00AE61E0"/>
    <w:rsid w:val="00B07FDD"/>
    <w:rsid w:val="00B260C3"/>
    <w:rsid w:val="00B52246"/>
    <w:rsid w:val="00B813FA"/>
    <w:rsid w:val="00BE33F8"/>
    <w:rsid w:val="00CB396C"/>
    <w:rsid w:val="00D42B6E"/>
    <w:rsid w:val="00D4582C"/>
    <w:rsid w:val="00D47C45"/>
    <w:rsid w:val="00D63840"/>
    <w:rsid w:val="00D706F8"/>
    <w:rsid w:val="00D932F0"/>
    <w:rsid w:val="00E20B69"/>
    <w:rsid w:val="00E727A2"/>
    <w:rsid w:val="00EE64BD"/>
    <w:rsid w:val="00F41FDA"/>
    <w:rsid w:val="00F51EF4"/>
    <w:rsid w:val="00F736A4"/>
    <w:rsid w:val="00F7606B"/>
    <w:rsid w:val="00FB567B"/>
    <w:rsid w:val="00FB5D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687728"/>
    <w:pPr>
      <w:widowControl/>
      <w:spacing w:before="100" w:beforeAutospacing="1" w:after="100" w:afterAutospacing="1"/>
    </w:pPr>
    <w:rPr>
      <w:rFonts w:ascii="Times New Roman" w:eastAsia="Times New Roman" w:hAnsi="Times New Roman" w:cs="Times New Roman"/>
      <w:sz w:val="24"/>
      <w:szCs w:val="24"/>
      <w:lang w:val="tr-TR"/>
    </w:rPr>
  </w:style>
  <w:style w:type="character" w:styleId="Gl">
    <w:name w:val="Strong"/>
    <w:basedOn w:val="VarsaylanParagrafYazTipi"/>
    <w:uiPriority w:val="22"/>
    <w:qFormat/>
    <w:rsid w:val="00687728"/>
    <w:rPr>
      <w:b/>
      <w:bCs/>
    </w:rPr>
  </w:style>
  <w:style w:type="character" w:styleId="Vurgu">
    <w:name w:val="Emphasis"/>
    <w:basedOn w:val="VarsaylanParagrafYazTipi"/>
    <w:uiPriority w:val="20"/>
    <w:qFormat/>
    <w:rsid w:val="003656C9"/>
    <w:rPr>
      <w:i/>
      <w:iCs/>
    </w:rPr>
  </w:style>
  <w:style w:type="paragraph" w:styleId="ListeParagraf">
    <w:name w:val="List Paragraph"/>
    <w:basedOn w:val="Normal"/>
    <w:uiPriority w:val="34"/>
    <w:qFormat/>
    <w:rsid w:val="00365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597268">
      <w:bodyDiv w:val="1"/>
      <w:marLeft w:val="0"/>
      <w:marRight w:val="0"/>
      <w:marTop w:val="0"/>
      <w:marBottom w:val="0"/>
      <w:divBdr>
        <w:top w:val="none" w:sz="0" w:space="0" w:color="auto"/>
        <w:left w:val="none" w:sz="0" w:space="0" w:color="auto"/>
        <w:bottom w:val="none" w:sz="0" w:space="0" w:color="auto"/>
        <w:right w:val="none" w:sz="0" w:space="0" w:color="auto"/>
      </w:divBdr>
    </w:div>
    <w:div w:id="1862545413">
      <w:bodyDiv w:val="1"/>
      <w:marLeft w:val="0"/>
      <w:marRight w:val="0"/>
      <w:marTop w:val="0"/>
      <w:marBottom w:val="0"/>
      <w:divBdr>
        <w:top w:val="none" w:sz="0" w:space="0" w:color="auto"/>
        <w:left w:val="none" w:sz="0" w:space="0" w:color="auto"/>
        <w:bottom w:val="none" w:sz="0" w:space="0" w:color="auto"/>
        <w:right w:val="none" w:sz="0" w:space="0" w:color="auto"/>
      </w:divBdr>
    </w:div>
    <w:div w:id="2090615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2</Pages>
  <Words>826</Words>
  <Characters>4714</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74</cp:revision>
  <dcterms:created xsi:type="dcterms:W3CDTF">2025-10-06T11:45:00Z</dcterms:created>
  <dcterms:modified xsi:type="dcterms:W3CDTF">2026-08-11T15:48:00Z</dcterms:modified>
</cp:coreProperties>
</file>